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1A90" w14:textId="348F6509" w:rsidR="008C4445" w:rsidRDefault="008C4445" w:rsidP="008C4445">
      <w:pPr>
        <w:bidi/>
        <w:spacing w:after="0"/>
        <w:ind w:left="720" w:hanging="360"/>
        <w:jc w:val="both"/>
      </w:pPr>
    </w:p>
    <w:p w14:paraId="6C388D19" w14:textId="2D621B71" w:rsidR="008C4445" w:rsidRDefault="00C2685A" w:rsidP="008C4445">
      <w:pPr>
        <w:pStyle w:val="NormalWeb"/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1603DF30" wp14:editId="31326D3E">
            <wp:simplePos x="0" y="0"/>
            <wp:positionH relativeFrom="column">
              <wp:posOffset>353060</wp:posOffset>
            </wp:positionH>
            <wp:positionV relativeFrom="paragraph">
              <wp:posOffset>203835</wp:posOffset>
            </wp:positionV>
            <wp:extent cx="1836692" cy="1190448"/>
            <wp:effectExtent l="190500" t="190500" r="182880" b="1816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92" cy="1190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685A">
        <w:rPr>
          <w:rFonts w:ascii="vazir" w:hAnsi="vazir" w:cs="B Nazanin"/>
          <w:b/>
          <w:bCs/>
          <w:noProof/>
          <w:sz w:val="34"/>
          <w:szCs w:val="40"/>
          <w:rtl/>
        </w:rPr>
        <w:drawing>
          <wp:anchor distT="0" distB="0" distL="114300" distR="114300" simplePos="0" relativeHeight="251660288" behindDoc="1" locked="0" layoutInCell="1" allowOverlap="1" wp14:anchorId="06854A82" wp14:editId="31D2D57D">
            <wp:simplePos x="0" y="0"/>
            <wp:positionH relativeFrom="column">
              <wp:posOffset>7153275</wp:posOffset>
            </wp:positionH>
            <wp:positionV relativeFrom="paragraph">
              <wp:posOffset>13335</wp:posOffset>
            </wp:positionV>
            <wp:extent cx="1047750" cy="846455"/>
            <wp:effectExtent l="0" t="0" r="0" b="0"/>
            <wp:wrapThrough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hrough>
            <wp:docPr id="3" name="Picture 3" descr="J:\مرکز\Arm 2020\Medilam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مرکز\Arm 2020\Medilam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705B4" w14:textId="142A1486" w:rsidR="00C2685A" w:rsidRPr="00C2685A" w:rsidRDefault="00C2685A" w:rsidP="00C2685A">
      <w:pPr>
        <w:pStyle w:val="NormalWeb"/>
        <w:spacing w:before="0" w:beforeAutospacing="0" w:after="0"/>
        <w:jc w:val="center"/>
        <w:rPr>
          <w:rFonts w:ascii="vazir" w:hAnsi="vazir" w:cs="B Nazanin"/>
          <w:b/>
          <w:bCs/>
          <w:sz w:val="34"/>
          <w:szCs w:val="40"/>
          <w:lang w:bidi="x-none"/>
        </w:rPr>
      </w:pPr>
    </w:p>
    <w:p w14:paraId="32CFD48E" w14:textId="6628E3F5" w:rsidR="00C2685A" w:rsidRPr="00C2685A" w:rsidRDefault="00C2685A" w:rsidP="00C2685A">
      <w:pPr>
        <w:pStyle w:val="NormalWeb"/>
        <w:bidi/>
        <w:spacing w:before="0" w:beforeAutospacing="0" w:after="0" w:afterAutospacing="0"/>
        <w:rPr>
          <w:rFonts w:ascii="vazir" w:hAnsi="vazir" w:cs="B Nazanin"/>
          <w:b/>
          <w:bCs/>
          <w:sz w:val="22"/>
          <w:szCs w:val="20"/>
          <w:rtl/>
          <w:lang w:bidi="fa-IR"/>
        </w:rPr>
      </w:pPr>
      <w:r w:rsidRPr="00C2685A">
        <w:rPr>
          <w:rFonts w:ascii="vazir" w:hAnsi="vazir" w:cs="B Nazanin" w:hint="cs"/>
          <w:b/>
          <w:bCs/>
          <w:sz w:val="22"/>
          <w:szCs w:val="20"/>
          <w:rtl/>
          <w:lang w:bidi="fa-IR"/>
        </w:rPr>
        <w:t>دانشگاه علوم پزشکی ایلام</w:t>
      </w:r>
    </w:p>
    <w:p w14:paraId="6A1A1ADC" w14:textId="07B63FD1" w:rsidR="00C2685A" w:rsidRPr="00C2685A" w:rsidRDefault="00C2685A" w:rsidP="00C2685A">
      <w:pPr>
        <w:pStyle w:val="NormalWeb"/>
        <w:bidi/>
        <w:rPr>
          <w:rFonts w:ascii="vazir" w:hAnsi="vazir" w:cs="B Nazanin"/>
          <w:b/>
          <w:bCs/>
          <w:sz w:val="22"/>
          <w:szCs w:val="20"/>
          <w:rtl/>
          <w:lang w:bidi="fa-IR"/>
        </w:rPr>
      </w:pPr>
      <w:r w:rsidRPr="00C2685A">
        <w:rPr>
          <w:rFonts w:ascii="vazir" w:hAnsi="vazir" w:cs="B Nazanin" w:hint="cs"/>
          <w:b/>
          <w:bCs/>
          <w:sz w:val="22"/>
          <w:szCs w:val="20"/>
          <w:rtl/>
          <w:lang w:bidi="fa-IR"/>
        </w:rPr>
        <w:t>معاونت تحقیقات و فناوری</w:t>
      </w:r>
    </w:p>
    <w:p w14:paraId="29272F61" w14:textId="5719AD97" w:rsidR="00CE0F72" w:rsidRDefault="00CE0F72" w:rsidP="00CE0F72">
      <w:pPr>
        <w:pStyle w:val="NormalWeb"/>
        <w:bidi/>
        <w:spacing w:before="0" w:beforeAutospacing="0" w:after="0"/>
        <w:jc w:val="center"/>
        <w:rPr>
          <w:rFonts w:ascii="vazir" w:hAnsi="vazir" w:cs="B Nazanin"/>
          <w:b/>
          <w:bCs/>
          <w:sz w:val="34"/>
          <w:szCs w:val="40"/>
          <w:rtl/>
        </w:rPr>
      </w:pPr>
    </w:p>
    <w:p w14:paraId="6E8E1E27" w14:textId="47CDA6BE" w:rsidR="008C4445" w:rsidRPr="00CE0F72" w:rsidRDefault="00CE0F72" w:rsidP="00CE0F72">
      <w:pPr>
        <w:pStyle w:val="NormalWeb"/>
        <w:bidi/>
        <w:spacing w:before="0" w:beforeAutospacing="0" w:after="0"/>
        <w:jc w:val="center"/>
        <w:rPr>
          <w:rFonts w:ascii="vazir" w:hAnsi="vazir" w:cs="B Nazanin"/>
          <w:b/>
          <w:bCs/>
          <w:sz w:val="34"/>
          <w:szCs w:val="40"/>
          <w:rtl/>
        </w:rPr>
      </w:pPr>
      <w:r w:rsidRPr="00CE0F72">
        <w:rPr>
          <w:rFonts w:ascii="vazir" w:hAnsi="vazir" w:cs="B Nazanin" w:hint="cs"/>
          <w:b/>
          <w:bCs/>
          <w:sz w:val="34"/>
          <w:szCs w:val="40"/>
          <w:rtl/>
        </w:rPr>
        <w:t>برنامه راهبردی مرکز تحقیقات بیماریهای غیرواگیر دانشگاه علوم پزشکی ایلام</w:t>
      </w:r>
    </w:p>
    <w:p w14:paraId="7E012587" w14:textId="68155DD7" w:rsidR="008C4445" w:rsidRDefault="008717E9" w:rsidP="00CE0F72">
      <w:pPr>
        <w:pStyle w:val="NormalWeb"/>
        <w:bidi/>
        <w:spacing w:before="0" w:beforeAutospacing="0" w:after="0"/>
        <w:jc w:val="center"/>
        <w:rPr>
          <w:rFonts w:ascii="vazir" w:hAnsi="vazir" w:cs="B Nazanin"/>
          <w:b/>
          <w:bCs/>
          <w:sz w:val="28"/>
          <w:szCs w:val="28"/>
          <w:rtl/>
        </w:rPr>
      </w:pPr>
      <w:r>
        <w:rPr>
          <w:rFonts w:ascii="vazir" w:hAnsi="vazir" w:cs="B Nazanin" w:hint="cs"/>
          <w:b/>
          <w:bCs/>
          <w:sz w:val="28"/>
          <w:szCs w:val="28"/>
          <w:rtl/>
        </w:rPr>
        <w:t>1402</w:t>
      </w:r>
      <w:r w:rsidR="00CE0F72">
        <w:rPr>
          <w:rFonts w:ascii="vazir" w:hAnsi="vazir" w:cs="B Nazanin" w:hint="cs"/>
          <w:b/>
          <w:bCs/>
          <w:sz w:val="28"/>
          <w:szCs w:val="28"/>
          <w:rtl/>
        </w:rPr>
        <w:t>-1400</w:t>
      </w:r>
    </w:p>
    <w:p w14:paraId="45FF6BC5" w14:textId="72D6461F" w:rsidR="008C4445" w:rsidRDefault="008C4445" w:rsidP="008C4445">
      <w:pPr>
        <w:pStyle w:val="NormalWeb"/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</w:p>
    <w:p w14:paraId="2071B465" w14:textId="77777777" w:rsidR="00CE0F72" w:rsidRDefault="00CE0F72" w:rsidP="008C4445">
      <w:pPr>
        <w:pStyle w:val="NormalWeb"/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</w:p>
    <w:p w14:paraId="5ADA324B" w14:textId="77777777" w:rsidR="00EB4F13" w:rsidRDefault="00EB4F13" w:rsidP="00CE0F72">
      <w:pPr>
        <w:pStyle w:val="NormalWeb"/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</w:p>
    <w:p w14:paraId="1B5B7CB3" w14:textId="77777777" w:rsidR="00392EE7" w:rsidRDefault="00392EE7" w:rsidP="00EB4F13">
      <w:pPr>
        <w:pStyle w:val="NormalWeb"/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</w:p>
    <w:p w14:paraId="14275342" w14:textId="77777777" w:rsidR="00392EE7" w:rsidRDefault="00392EE7" w:rsidP="00392EE7">
      <w:pPr>
        <w:pStyle w:val="NormalWeb"/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</w:p>
    <w:p w14:paraId="3671A95B" w14:textId="07D86856" w:rsidR="00995CD5" w:rsidRPr="00623204" w:rsidRDefault="00995CD5" w:rsidP="00392EE7">
      <w:pPr>
        <w:pStyle w:val="NormalWeb"/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 w:rsidRPr="00623204">
        <w:rPr>
          <w:rFonts w:ascii="vazir" w:hAnsi="vazir" w:cs="B Nazanin"/>
          <w:b/>
          <w:bCs/>
          <w:sz w:val="28"/>
          <w:szCs w:val="28"/>
          <w:rtl/>
        </w:rPr>
        <w:lastRenderedPageBreak/>
        <w:t>برنامه راهبرد</w:t>
      </w:r>
      <w:r w:rsidRPr="00623204">
        <w:rPr>
          <w:rFonts w:ascii="vazir" w:hAnsi="vazir" w:cs="B Nazanin" w:hint="cs"/>
          <w:b/>
          <w:bCs/>
          <w:sz w:val="28"/>
          <w:szCs w:val="28"/>
          <w:rtl/>
        </w:rPr>
        <w:t>ی:</w:t>
      </w:r>
    </w:p>
    <w:p w14:paraId="13C15C70" w14:textId="556F03D7" w:rsidR="00995CD5" w:rsidRPr="00623204" w:rsidRDefault="00995CD5" w:rsidP="00995CD5">
      <w:pPr>
        <w:pStyle w:val="NormalWeb"/>
        <w:numPr>
          <w:ilvl w:val="0"/>
          <w:numId w:val="3"/>
        </w:numPr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 w:rsidRPr="00623204">
        <w:rPr>
          <w:rFonts w:ascii="vazir" w:hAnsi="vazir" w:cs="B Nazanin" w:hint="cs"/>
          <w:b/>
          <w:bCs/>
          <w:sz w:val="28"/>
          <w:szCs w:val="28"/>
          <w:rtl/>
        </w:rPr>
        <w:t>معرفی مرکز</w:t>
      </w:r>
    </w:p>
    <w:p w14:paraId="39BB0B6E" w14:textId="77777777" w:rsidR="00995CD5" w:rsidRPr="00623204" w:rsidRDefault="00995CD5" w:rsidP="00995CD5">
      <w:pPr>
        <w:pStyle w:val="NormalWeb"/>
        <w:numPr>
          <w:ilvl w:val="0"/>
          <w:numId w:val="3"/>
        </w:numPr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  <w:bookmarkStart w:id="0" w:name="_Hlk112657621"/>
      <w:r w:rsidRPr="00623204">
        <w:rPr>
          <w:rFonts w:ascii="vazir" w:hAnsi="vazir" w:cs="B Nazanin" w:hint="cs"/>
          <w:b/>
          <w:bCs/>
          <w:sz w:val="28"/>
          <w:szCs w:val="28"/>
          <w:rtl/>
        </w:rPr>
        <w:t>ماموریت ها</w:t>
      </w:r>
    </w:p>
    <w:bookmarkEnd w:id="0"/>
    <w:p w14:paraId="59519774" w14:textId="77777777" w:rsidR="00995CD5" w:rsidRPr="00623204" w:rsidRDefault="00995CD5" w:rsidP="00995CD5">
      <w:pPr>
        <w:pStyle w:val="NormalWeb"/>
        <w:numPr>
          <w:ilvl w:val="0"/>
          <w:numId w:val="3"/>
        </w:numPr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 w:rsidRPr="00623204">
        <w:rPr>
          <w:rFonts w:ascii="vazir" w:hAnsi="vazir" w:cs="B Nazanin" w:hint="cs"/>
          <w:b/>
          <w:bCs/>
          <w:sz w:val="28"/>
          <w:szCs w:val="28"/>
          <w:rtl/>
        </w:rPr>
        <w:t>چ</w:t>
      </w:r>
      <w:r w:rsidRPr="00623204">
        <w:rPr>
          <w:rFonts w:ascii="vazir" w:hAnsi="vazir" w:cs="B Nazanin"/>
          <w:b/>
          <w:bCs/>
          <w:sz w:val="28"/>
          <w:szCs w:val="28"/>
          <w:rtl/>
        </w:rPr>
        <w:t>شم انداز</w:t>
      </w:r>
    </w:p>
    <w:p w14:paraId="17C29D20" w14:textId="111F36B6" w:rsidR="00995CD5" w:rsidRPr="00623204" w:rsidRDefault="00995CD5" w:rsidP="00995CD5">
      <w:pPr>
        <w:pStyle w:val="NormalWeb"/>
        <w:numPr>
          <w:ilvl w:val="0"/>
          <w:numId w:val="3"/>
        </w:numPr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 w:rsidRPr="00623204">
        <w:rPr>
          <w:rFonts w:ascii="vazir" w:hAnsi="vazir" w:cs="B Nazanin" w:hint="cs"/>
          <w:b/>
          <w:bCs/>
          <w:sz w:val="28"/>
          <w:szCs w:val="28"/>
          <w:rtl/>
        </w:rPr>
        <w:t>ا</w:t>
      </w:r>
      <w:r w:rsidRPr="00623204">
        <w:rPr>
          <w:rFonts w:ascii="vazir" w:hAnsi="vazir" w:cs="B Nazanin"/>
          <w:b/>
          <w:bCs/>
          <w:sz w:val="28"/>
          <w:szCs w:val="28"/>
          <w:rtl/>
        </w:rPr>
        <w:t>رزش ها</w:t>
      </w:r>
    </w:p>
    <w:p w14:paraId="47CD1D81" w14:textId="75829172" w:rsidR="00995CD5" w:rsidRPr="00623204" w:rsidRDefault="00995CD5" w:rsidP="00995CD5">
      <w:pPr>
        <w:pStyle w:val="NormalWeb"/>
        <w:numPr>
          <w:ilvl w:val="0"/>
          <w:numId w:val="3"/>
        </w:numPr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 w:rsidRPr="00623204">
        <w:rPr>
          <w:rFonts w:ascii="vazir" w:hAnsi="vazir" w:cs="B Nazanin"/>
          <w:b/>
          <w:bCs/>
          <w:sz w:val="28"/>
          <w:szCs w:val="28"/>
          <w:rtl/>
        </w:rPr>
        <w:t>ذ</w:t>
      </w:r>
      <w:r w:rsidRPr="00623204">
        <w:rPr>
          <w:rFonts w:ascii="vazir" w:hAnsi="vazir" w:cs="B Nazanin" w:hint="cs"/>
          <w:b/>
          <w:bCs/>
          <w:sz w:val="28"/>
          <w:szCs w:val="28"/>
          <w:rtl/>
        </w:rPr>
        <w:t>ی</w:t>
      </w:r>
      <w:r w:rsidRPr="00623204">
        <w:rPr>
          <w:rFonts w:ascii="vazir" w:hAnsi="vazir" w:cs="B Nazanin"/>
          <w:b/>
          <w:bCs/>
          <w:sz w:val="28"/>
          <w:szCs w:val="28"/>
          <w:rtl/>
        </w:rPr>
        <w:t xml:space="preserve"> نفعان</w:t>
      </w:r>
    </w:p>
    <w:p w14:paraId="2DF62801" w14:textId="576978D7" w:rsidR="00995CD5" w:rsidRPr="00623204" w:rsidRDefault="00995CD5" w:rsidP="00995CD5">
      <w:pPr>
        <w:pStyle w:val="NormalWeb"/>
        <w:numPr>
          <w:ilvl w:val="0"/>
          <w:numId w:val="3"/>
        </w:numPr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 w:rsidRPr="00623204">
        <w:rPr>
          <w:rFonts w:ascii="vazir" w:hAnsi="vazir" w:cs="B Nazanin"/>
          <w:b/>
          <w:bCs/>
          <w:sz w:val="28"/>
          <w:szCs w:val="28"/>
          <w:rtl/>
        </w:rPr>
        <w:t>تحل</w:t>
      </w:r>
      <w:r w:rsidRPr="00623204">
        <w:rPr>
          <w:rFonts w:ascii="vazir" w:hAnsi="vazir" w:cs="B Nazanin" w:hint="cs"/>
          <w:b/>
          <w:bCs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b/>
          <w:bCs/>
          <w:sz w:val="28"/>
          <w:szCs w:val="28"/>
          <w:rtl/>
        </w:rPr>
        <w:t>ل</w:t>
      </w:r>
      <w:r w:rsidRPr="00623204">
        <w:rPr>
          <w:rFonts w:ascii="vazir" w:hAnsi="vazir" w:cs="B Nazanin"/>
          <w:b/>
          <w:bCs/>
          <w:sz w:val="28"/>
          <w:szCs w:val="28"/>
          <w:rtl/>
        </w:rPr>
        <w:t xml:space="preserve"> وضع</w:t>
      </w:r>
      <w:r w:rsidRPr="00623204">
        <w:rPr>
          <w:rFonts w:ascii="vazir" w:hAnsi="vazir" w:cs="B Nazanin" w:hint="cs"/>
          <w:b/>
          <w:bCs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b/>
          <w:bCs/>
          <w:sz w:val="28"/>
          <w:szCs w:val="28"/>
          <w:rtl/>
        </w:rPr>
        <w:t>ت</w:t>
      </w:r>
      <w:r w:rsidRPr="00623204">
        <w:rPr>
          <w:rFonts w:ascii="vazir" w:hAnsi="vazir" w:cs="B Nazanin"/>
          <w:b/>
          <w:bCs/>
          <w:sz w:val="28"/>
          <w:szCs w:val="28"/>
          <w:rtl/>
        </w:rPr>
        <w:t xml:space="preserve"> مرکز </w:t>
      </w:r>
    </w:p>
    <w:p w14:paraId="3769E68F" w14:textId="77777777" w:rsidR="00EB4F13" w:rsidRPr="00EB4F13" w:rsidRDefault="00EB4F13" w:rsidP="00995CD5">
      <w:pPr>
        <w:pStyle w:val="NormalWeb"/>
        <w:numPr>
          <w:ilvl w:val="0"/>
          <w:numId w:val="3"/>
        </w:numPr>
        <w:bidi/>
        <w:spacing w:before="0" w:beforeAutospacing="0" w:after="0"/>
        <w:rPr>
          <w:rFonts w:ascii="vazir" w:hAnsi="vazir" w:cs="B Nazanin"/>
          <w:sz w:val="28"/>
          <w:szCs w:val="28"/>
        </w:rPr>
      </w:pPr>
      <w:r>
        <w:rPr>
          <w:rFonts w:ascii="vazir" w:hAnsi="vazir" w:cs="B Nazanin" w:hint="cs"/>
          <w:b/>
          <w:bCs/>
          <w:sz w:val="28"/>
          <w:szCs w:val="28"/>
          <w:rtl/>
        </w:rPr>
        <w:t>استراتژی</w:t>
      </w:r>
    </w:p>
    <w:p w14:paraId="3F789B6F" w14:textId="77777777" w:rsidR="00EB4F13" w:rsidRPr="00EB4F13" w:rsidRDefault="00EB4F13" w:rsidP="00EB4F13">
      <w:pPr>
        <w:pStyle w:val="NormalWeb"/>
        <w:numPr>
          <w:ilvl w:val="0"/>
          <w:numId w:val="3"/>
        </w:numPr>
        <w:bidi/>
        <w:spacing w:before="0" w:beforeAutospacing="0" w:after="0"/>
        <w:rPr>
          <w:rFonts w:ascii="vazir" w:hAnsi="vazir" w:cs="B Nazanin"/>
          <w:sz w:val="28"/>
          <w:szCs w:val="28"/>
        </w:rPr>
      </w:pPr>
      <w:r>
        <w:rPr>
          <w:rFonts w:ascii="vazir" w:hAnsi="vazir" w:cs="B Nazanin" w:hint="cs"/>
          <w:b/>
          <w:bCs/>
          <w:sz w:val="28"/>
          <w:szCs w:val="28"/>
          <w:rtl/>
        </w:rPr>
        <w:t>اهداف کلی</w:t>
      </w:r>
    </w:p>
    <w:p w14:paraId="224DA7CB" w14:textId="10C84803" w:rsidR="00EB4F13" w:rsidRPr="00EB4F13" w:rsidRDefault="00EB4F13" w:rsidP="00EB4F13">
      <w:pPr>
        <w:pStyle w:val="NormalWeb"/>
        <w:numPr>
          <w:ilvl w:val="0"/>
          <w:numId w:val="3"/>
        </w:numPr>
        <w:bidi/>
        <w:spacing w:before="0" w:beforeAutospacing="0" w:after="0"/>
        <w:rPr>
          <w:rFonts w:ascii="vazir" w:hAnsi="vazir" w:cs="B Nazanin"/>
          <w:sz w:val="28"/>
          <w:szCs w:val="28"/>
        </w:rPr>
      </w:pPr>
      <w:r>
        <w:rPr>
          <w:rFonts w:ascii="vazir" w:hAnsi="vazir" w:cs="B Nazanin" w:hint="cs"/>
          <w:b/>
          <w:bCs/>
          <w:sz w:val="28"/>
          <w:szCs w:val="28"/>
          <w:rtl/>
        </w:rPr>
        <w:t>اهداف اختصاصی</w:t>
      </w:r>
    </w:p>
    <w:p w14:paraId="387FB849" w14:textId="5EE6A0F5" w:rsidR="002143DD" w:rsidRPr="00623204" w:rsidRDefault="00EB4F13" w:rsidP="00EB4F13">
      <w:pPr>
        <w:pStyle w:val="NormalWeb"/>
        <w:numPr>
          <w:ilvl w:val="0"/>
          <w:numId w:val="3"/>
        </w:numPr>
        <w:bidi/>
        <w:spacing w:before="0" w:beforeAutospacing="0" w:after="0"/>
        <w:rPr>
          <w:rFonts w:ascii="vazir" w:hAnsi="vazir" w:cs="B Nazanin"/>
          <w:sz w:val="28"/>
          <w:szCs w:val="28"/>
          <w:rtl/>
        </w:rPr>
      </w:pPr>
      <w:r>
        <w:rPr>
          <w:rFonts w:ascii="vazir" w:hAnsi="vazir" w:cs="B Nazanin" w:hint="cs"/>
          <w:b/>
          <w:bCs/>
          <w:sz w:val="28"/>
          <w:szCs w:val="28"/>
          <w:rtl/>
        </w:rPr>
        <w:t>برنامه عملیاتی</w:t>
      </w:r>
      <w:r w:rsidR="002143DD" w:rsidRPr="00623204">
        <w:rPr>
          <w:rFonts w:ascii="vazir" w:hAnsi="vazir" w:cs="B Nazanin"/>
          <w:b/>
          <w:bCs/>
          <w:sz w:val="28"/>
          <w:szCs w:val="28"/>
          <w:rtl/>
        </w:rPr>
        <w:br/>
      </w:r>
    </w:p>
    <w:p w14:paraId="7A0915F9" w14:textId="701F9C5E" w:rsidR="00995CD5" w:rsidRPr="00623204" w:rsidRDefault="00300A0D" w:rsidP="00623204">
      <w:pPr>
        <w:pStyle w:val="NormalWeb"/>
        <w:shd w:val="clear" w:color="auto" w:fill="BFBFBF" w:themeFill="background1" w:themeFillShade="BF"/>
        <w:bidi/>
        <w:spacing w:before="0" w:beforeAutospacing="0" w:after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 w:rsidRPr="00623204">
        <w:rPr>
          <w:rFonts w:ascii="vazir" w:hAnsi="vazir" w:cs="B Nazanin" w:hint="cs"/>
          <w:b/>
          <w:bCs/>
          <w:sz w:val="28"/>
          <w:szCs w:val="28"/>
          <w:rtl/>
        </w:rPr>
        <w:t>معرفی مرکز</w:t>
      </w:r>
    </w:p>
    <w:p w14:paraId="66ACDF6A" w14:textId="2157E48F" w:rsidR="00300A0D" w:rsidRPr="00623204" w:rsidRDefault="00683007" w:rsidP="006765A1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مرکز تحقیقات بیماریهای غیر واگیر یکی از مراکز تحقیقاتی دانشگاه علومپزشکی ایلام است. </w:t>
      </w:r>
      <w:r w:rsidR="00300A0D" w:rsidRPr="00300A0D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>طرح اوليه تأسيس مركز به استناد رای صادره در دویست و هفتاد و نهمین جلسه شورای گسترش دانشگاه های علوم پزشکی،</w:t>
      </w:r>
      <w:r w:rsidR="006765A1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="00300A0D" w:rsidRPr="00300A0D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مورخ 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8</w:t>
      </w:r>
      <w:r w:rsidR="00300A0D" w:rsidRPr="00300A0D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>/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11</w:t>
      </w:r>
      <w:r w:rsidR="00300A0D" w:rsidRPr="00300A0D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>/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1399</w:t>
      </w:r>
      <w:r w:rsidR="00300A0D" w:rsidRPr="00300A0D">
        <w:rPr>
          <w:rFonts w:ascii="Calibri" w:eastAsia="Times New Roman" w:hAnsi="Calibri" w:cs="Calibri" w:hint="cs"/>
          <w:spacing w:val="8"/>
          <w:sz w:val="28"/>
          <w:szCs w:val="28"/>
          <w:bdr w:val="none" w:sz="0" w:space="0" w:color="auto" w:frame="1"/>
          <w:rtl/>
        </w:rPr>
        <w:t> </w:t>
      </w:r>
      <w:r w:rsidR="00300A0D" w:rsidRPr="00300A0D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با</w:t>
      </w:r>
      <w:r w:rsidR="00300A0D" w:rsidRPr="00300A0D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="00300A0D" w:rsidRPr="00300A0D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تاسیس</w:t>
      </w:r>
      <w:r w:rsidR="00300A0D" w:rsidRPr="00300A0D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="00300A0D" w:rsidRPr="00300A0D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مرکز</w:t>
      </w:r>
      <w:r w:rsidR="00300A0D" w:rsidRPr="00300A0D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="00300A0D" w:rsidRPr="00300A0D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تحقيقات</w:t>
      </w:r>
      <w:r w:rsidR="00300A0D" w:rsidRPr="00300A0D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="00300A0D" w:rsidRPr="00300A0D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بیم</w:t>
      </w:r>
      <w:r w:rsidR="00300A0D" w:rsidRPr="00300A0D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>اری های غیرواگیر در دانشگاه علوم پزشکی و خدمات بهداشتی درمانی ایلام موافقت اصولی بعمل آمد.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فضای فیزیکی کنونی مرکز واقع در بیمارستان شهید مصطفی خمینی شهر ایلام است.</w:t>
      </w:r>
    </w:p>
    <w:p w14:paraId="7CEA1319" w14:textId="06CCCFD6" w:rsidR="00683007" w:rsidRPr="00623204" w:rsidRDefault="00683007" w:rsidP="00623204">
      <w:pPr>
        <w:shd w:val="clear" w:color="auto" w:fill="BFBFBF" w:themeFill="background1" w:themeFillShade="BF"/>
        <w:bidi/>
        <w:spacing w:line="240" w:lineRule="auto"/>
        <w:jc w:val="both"/>
        <w:textAlignment w:val="baseline"/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  <w:rtl/>
          <w:lang w:bidi="fa-IR"/>
        </w:rPr>
      </w:pPr>
      <w:r w:rsidRPr="00623204"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  <w:rtl/>
          <w:lang w:bidi="fa-IR"/>
        </w:rPr>
        <w:t>م</w:t>
      </w:r>
      <w:r w:rsidRPr="00623204">
        <w:rPr>
          <w:rFonts w:ascii="Tahoma" w:eastAsia="Times New Roman" w:hAnsi="Tahoma" w:cs="B Nazanin" w:hint="cs"/>
          <w:spacing w:val="8"/>
          <w:sz w:val="32"/>
          <w:szCs w:val="32"/>
          <w:bdr w:val="none" w:sz="0" w:space="0" w:color="auto" w:frame="1"/>
          <w:rtl/>
          <w:lang w:bidi="fa-IR"/>
        </w:rPr>
        <w:t>ا</w:t>
      </w:r>
      <w:r w:rsidRPr="00623204"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  <w:rtl/>
          <w:lang w:bidi="fa-IR"/>
        </w:rPr>
        <w:t>ور</w:t>
      </w:r>
      <w:r w:rsidRPr="00623204">
        <w:rPr>
          <w:rFonts w:ascii="Tahoma" w:eastAsia="Times New Roman" w:hAnsi="Tahoma" w:cs="B Nazanin" w:hint="cs"/>
          <w:spacing w:val="8"/>
          <w:sz w:val="32"/>
          <w:szCs w:val="32"/>
          <w:bdr w:val="none" w:sz="0" w:space="0" w:color="auto" w:frame="1"/>
          <w:rtl/>
          <w:lang w:bidi="fa-IR"/>
        </w:rPr>
        <w:t>ی</w:t>
      </w:r>
      <w:r w:rsidRPr="00623204">
        <w:rPr>
          <w:rFonts w:ascii="Tahoma" w:eastAsia="Times New Roman" w:hAnsi="Tahoma" w:cs="B Nazanin" w:hint="eastAsia"/>
          <w:spacing w:val="8"/>
          <w:sz w:val="32"/>
          <w:szCs w:val="32"/>
          <w:bdr w:val="none" w:sz="0" w:space="0" w:color="auto" w:frame="1"/>
          <w:rtl/>
          <w:lang w:bidi="fa-IR"/>
        </w:rPr>
        <w:t>ت</w:t>
      </w:r>
      <w:r w:rsidRPr="00623204"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  <w:rtl/>
          <w:lang w:bidi="fa-IR"/>
        </w:rPr>
        <w:t xml:space="preserve"> ها</w:t>
      </w:r>
      <w:r w:rsidR="002F22B1" w:rsidRPr="00623204">
        <w:rPr>
          <w:rFonts w:ascii="Tahoma" w:eastAsia="Times New Roman" w:hAnsi="Tahoma" w:cs="B Nazanin" w:hint="cs"/>
          <w:spacing w:val="8"/>
          <w:sz w:val="32"/>
          <w:szCs w:val="32"/>
          <w:bdr w:val="none" w:sz="0" w:space="0" w:color="auto" w:frame="1"/>
          <w:rtl/>
          <w:lang w:bidi="fa-IR"/>
        </w:rPr>
        <w:t xml:space="preserve">  </w:t>
      </w:r>
      <w:r w:rsidR="002F22B1" w:rsidRPr="00623204"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  <w:lang w:bidi="fa-IR"/>
        </w:rPr>
        <w:t>Mission</w:t>
      </w:r>
    </w:p>
    <w:p w14:paraId="7F2891DF" w14:textId="6812377E" w:rsidR="00683007" w:rsidRPr="00623204" w:rsidRDefault="002F22B1" w:rsidP="006765A1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lastRenderedPageBreak/>
        <w:t>حفظ و ارتقاء سطح س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لا</w:t>
      </w: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>مت جامعه و کاهش ب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ی </w:t>
      </w:r>
      <w:r w:rsidRPr="00623204">
        <w:rPr>
          <w:rFonts w:ascii="Tahoma" w:eastAsia="Times New Roman" w:hAnsi="Tahoma" w:cs="B Nazanin" w:hint="eastAsia"/>
          <w:spacing w:val="8"/>
          <w:sz w:val="28"/>
          <w:szCs w:val="28"/>
          <w:bdr w:val="none" w:sz="0" w:space="0" w:color="auto" w:frame="1"/>
          <w:rtl/>
        </w:rPr>
        <w:t>عدالت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ی</w:t>
      </w: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 در س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لا</w:t>
      </w: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>مت از طر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ی</w:t>
      </w:r>
      <w:r w:rsidRPr="00623204">
        <w:rPr>
          <w:rFonts w:ascii="Tahoma" w:eastAsia="Times New Roman" w:hAnsi="Tahoma" w:cs="B Nazanin" w:hint="eastAsia"/>
          <w:spacing w:val="8"/>
          <w:sz w:val="28"/>
          <w:szCs w:val="28"/>
          <w:bdr w:val="none" w:sz="0" w:space="0" w:color="auto" w:frame="1"/>
          <w:rtl/>
        </w:rPr>
        <w:t>ق</w:t>
      </w: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 انجام تحق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ی</w:t>
      </w:r>
      <w:r w:rsidRPr="00623204">
        <w:rPr>
          <w:rFonts w:ascii="Tahoma" w:eastAsia="Times New Roman" w:hAnsi="Tahoma" w:cs="B Nazanin" w:hint="eastAsia"/>
          <w:spacing w:val="8"/>
          <w:sz w:val="28"/>
          <w:szCs w:val="28"/>
          <w:bdr w:val="none" w:sz="0" w:space="0" w:color="auto" w:frame="1"/>
          <w:rtl/>
        </w:rPr>
        <w:t>قات</w:t>
      </w: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کاربردی و موثر بر کاهش بروز و مرگ ومیر بیماریهای غیرواگیر همچنین جلب </w:t>
      </w: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مشارکت 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افراد علاقه مند به پژوهش</w:t>
      </w: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="002069E1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از طریق </w:t>
      </w: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>آموزش وتوانمندسازي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Pr="00623204"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  <w:t xml:space="preserve">پژوهشگران </w:t>
      </w:r>
      <w:r w:rsidR="002069E1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است.</w:t>
      </w:r>
    </w:p>
    <w:p w14:paraId="06915495" w14:textId="10668E28" w:rsidR="00623204" w:rsidRDefault="00C96AA6" w:rsidP="00623204">
      <w:pPr>
        <w:shd w:val="clear" w:color="auto" w:fill="BFBFBF" w:themeFill="background1" w:themeFillShade="BF"/>
        <w:bidi/>
        <w:jc w:val="both"/>
        <w:textAlignment w:val="baseline"/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  <w:rtl/>
        </w:rPr>
        <w:t>چشم انداز</w:t>
      </w:r>
      <w:r w:rsidRPr="00623204"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</w:rPr>
        <w:t xml:space="preserve">Vision </w:t>
      </w:r>
      <w:r w:rsidRPr="00623204">
        <w:rPr>
          <w:rFonts w:ascii="Tahoma" w:eastAsia="Times New Roman" w:hAnsi="Tahoma" w:cs="B Nazanin" w:hint="cs"/>
          <w:spacing w:val="8"/>
          <w:sz w:val="32"/>
          <w:szCs w:val="32"/>
          <w:bdr w:val="none" w:sz="0" w:space="0" w:color="auto" w:frame="1"/>
          <w:rtl/>
        </w:rPr>
        <w:t xml:space="preserve"> </w:t>
      </w:r>
    </w:p>
    <w:p w14:paraId="1DE7D184" w14:textId="6C1F446F" w:rsidR="006765A1" w:rsidRPr="00623204" w:rsidRDefault="00C649B2" w:rsidP="00623204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استفاده از ظرفیت مرکز به منظور کاهش میزان بروز و</w:t>
      </w:r>
      <w:r w:rsidR="00281819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مرگ و میر ناشی از بیماریهای غیرواگیر</w:t>
      </w:r>
      <w:r w:rsidR="00281819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همچنین تلاش برای تصویب واجرای طرح های کاربردی و مشترک به منظور رفع نیازهای جامعه در زمینه بیماریهای غیرواگیر</w:t>
      </w:r>
    </w:p>
    <w:p w14:paraId="55F7E194" w14:textId="0E747B42" w:rsidR="00A419C2" w:rsidRPr="00623204" w:rsidRDefault="00A419C2" w:rsidP="00623204">
      <w:pPr>
        <w:shd w:val="clear" w:color="auto" w:fill="BFBFBF" w:themeFill="background1" w:themeFillShade="BF"/>
        <w:bidi/>
        <w:jc w:val="both"/>
        <w:textAlignment w:val="baseline"/>
        <w:rPr>
          <w:rFonts w:ascii="Tahoma" w:hAnsi="Tahoma" w:cs="B Nazanin"/>
          <w:spacing w:val="8"/>
          <w:sz w:val="32"/>
          <w:szCs w:val="32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32"/>
          <w:szCs w:val="32"/>
          <w:bdr w:val="none" w:sz="0" w:space="0" w:color="auto" w:frame="1"/>
          <w:rtl/>
        </w:rPr>
        <w:t xml:space="preserve">ارزش ها </w:t>
      </w:r>
      <w:r w:rsidRPr="00A419C2">
        <w:rPr>
          <w:rFonts w:ascii="Tahoma" w:hAnsi="Tahoma" w:cs="B Nazanin"/>
          <w:spacing w:val="8"/>
          <w:sz w:val="32"/>
          <w:szCs w:val="32"/>
          <w:bdr w:val="none" w:sz="0" w:space="0" w:color="auto" w:frame="1"/>
        </w:rPr>
        <w:t>Values</w:t>
      </w:r>
    </w:p>
    <w:p w14:paraId="25A94F25" w14:textId="5CFD884D" w:rsidR="00A419C2" w:rsidRPr="00623204" w:rsidRDefault="007358E3" w:rsidP="00A419C2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="00FD75C0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تعهد به </w:t>
      </w:r>
      <w:r w:rsidR="00B56443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تلاش همه </w:t>
      </w:r>
      <w:r w:rsidR="00FD75C0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کارکنان د</w:t>
      </w:r>
      <w:r w:rsidR="00B56443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ر</w:t>
      </w:r>
      <w:r w:rsidR="00FD75C0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ر</w:t>
      </w:r>
      <w:r w:rsidR="00B56443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استای</w:t>
      </w:r>
      <w:r w:rsidR="00FD75C0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رسالت مرکز</w:t>
      </w:r>
    </w:p>
    <w:p w14:paraId="28B1F3E8" w14:textId="5FF322B9" w:rsidR="00A419C2" w:rsidRPr="00623204" w:rsidRDefault="007358E3" w:rsidP="00FD75C0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 xml:space="preserve"> </w:t>
      </w:r>
      <w:r w:rsidR="00FD75C0"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تعهد به انجام طرح های پژوهشی با در نظر گرفتن کدهای اخلاق در پژوهش زیر نظر کمیته اخلاق در پژوهش دانشگاه</w:t>
      </w:r>
    </w:p>
    <w:p w14:paraId="78280FAE" w14:textId="1AC1F652" w:rsidR="00A419C2" w:rsidRPr="00A419C2" w:rsidRDefault="00FD75C0" w:rsidP="00FD75C0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</w:rPr>
      </w:pP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تعهد بر حفظ مالکیت مادی و معنوی پژوهشگران</w:t>
      </w:r>
    </w:p>
    <w:p w14:paraId="4391804F" w14:textId="3E5CBF19" w:rsidR="00A419C2" w:rsidRPr="00623204" w:rsidRDefault="00843367" w:rsidP="00623204">
      <w:pPr>
        <w:shd w:val="clear" w:color="auto" w:fill="BFBFBF" w:themeFill="background1" w:themeFillShade="BF"/>
        <w:bidi/>
        <w:jc w:val="both"/>
        <w:textAlignment w:val="baseline"/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32"/>
          <w:szCs w:val="32"/>
          <w:bdr w:val="none" w:sz="0" w:space="0" w:color="auto" w:frame="1"/>
          <w:rtl/>
        </w:rPr>
        <w:t>ذی</w:t>
      </w:r>
      <w:r w:rsidRPr="00623204">
        <w:rPr>
          <w:rFonts w:ascii="Tahoma" w:eastAsia="Times New Roman" w:hAnsi="Tahoma" w:cs="B Nazanin"/>
          <w:spacing w:val="8"/>
          <w:sz w:val="32"/>
          <w:szCs w:val="32"/>
          <w:bdr w:val="none" w:sz="0" w:space="0" w:color="auto" w:frame="1"/>
          <w:rtl/>
        </w:rPr>
        <w:t xml:space="preserve"> نفعان</w:t>
      </w:r>
    </w:p>
    <w:p w14:paraId="7F7A198E" w14:textId="61F525B9" w:rsidR="00281819" w:rsidRPr="00623204" w:rsidRDefault="00843367" w:rsidP="00281819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اعضای هیئت علمی و دانشجویان دانشگاه علوم پزشکی ایلام</w:t>
      </w:r>
    </w:p>
    <w:p w14:paraId="14B511B0" w14:textId="1E639597" w:rsidR="00843367" w:rsidRPr="00623204" w:rsidRDefault="00843367" w:rsidP="00843367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ارگان ها و سازمان های داخل استان ایلام هم راستا با ماموریت مرکز تحقیقات</w:t>
      </w:r>
    </w:p>
    <w:p w14:paraId="6D6E90D4" w14:textId="2860872A" w:rsidR="00843367" w:rsidRPr="00623204" w:rsidRDefault="00843367" w:rsidP="00843367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کلیه مراکز تحقیقاتی، دانشکده ها، بیمارستان ها، مراکز جامع سلامت،پایگاههای بهداشتی و خانه های بهداشت دانشگاه علوم پزشکی ایلام</w:t>
      </w:r>
    </w:p>
    <w:p w14:paraId="1A2E1C52" w14:textId="779212EA" w:rsidR="00843367" w:rsidRDefault="00843367" w:rsidP="00843367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 w:rsidRPr="00623204"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t>مراکز تحقیقاتی هم رسالت در داخل و خارج کشور</w:t>
      </w:r>
    </w:p>
    <w:p w14:paraId="39EC8BDA" w14:textId="06573C2F" w:rsidR="009F6117" w:rsidRPr="00623204" w:rsidRDefault="009F6117" w:rsidP="009F6117">
      <w:pPr>
        <w:bidi/>
        <w:jc w:val="both"/>
        <w:textAlignment w:val="baseline"/>
        <w:rPr>
          <w:rFonts w:ascii="Tahoma" w:eastAsia="Times New Roman" w:hAnsi="Tahoma" w:cs="B Nazanin"/>
          <w:spacing w:val="8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B Nazanin" w:hint="cs"/>
          <w:spacing w:val="8"/>
          <w:sz w:val="28"/>
          <w:szCs w:val="28"/>
          <w:bdr w:val="none" w:sz="0" w:space="0" w:color="auto" w:frame="1"/>
          <w:rtl/>
        </w:rPr>
        <w:lastRenderedPageBreak/>
        <w:t>عامه مردم</w:t>
      </w:r>
    </w:p>
    <w:p w14:paraId="6D1BCEF4" w14:textId="77777777" w:rsidR="00300A0D" w:rsidRPr="00300A0D" w:rsidRDefault="00300A0D" w:rsidP="00300A0D">
      <w:pPr>
        <w:bidi/>
        <w:spacing w:line="240" w:lineRule="auto"/>
        <w:jc w:val="both"/>
        <w:textAlignment w:val="baseline"/>
        <w:rPr>
          <w:rFonts w:ascii="Tahoma" w:eastAsia="Times New Roman" w:hAnsi="Tahoma" w:cs="Tahoma"/>
          <w:spacing w:val="8"/>
          <w:sz w:val="20"/>
          <w:szCs w:val="20"/>
          <w:lang w:bidi="fa-IR"/>
        </w:rPr>
      </w:pPr>
    </w:p>
    <w:p w14:paraId="6DE6AD8B" w14:textId="238F7EEF" w:rsidR="007358E3" w:rsidRPr="00623204" w:rsidRDefault="007358E3" w:rsidP="00623204">
      <w:pPr>
        <w:pStyle w:val="NormalWeb"/>
        <w:shd w:val="clear" w:color="auto" w:fill="BFBFBF" w:themeFill="background1" w:themeFillShade="BF"/>
        <w:bidi/>
        <w:spacing w:before="0" w:beforeAutospacing="0" w:after="0"/>
        <w:jc w:val="both"/>
        <w:rPr>
          <w:rFonts w:ascii="vazir" w:hAnsi="vazir" w:cs="B Nazanin"/>
          <w:sz w:val="28"/>
          <w:szCs w:val="28"/>
          <w:rtl/>
        </w:rPr>
      </w:pPr>
      <w:r w:rsidRPr="00623204">
        <w:rPr>
          <w:rFonts w:ascii="vazir" w:hAnsi="vazir" w:cs="B Nazanin"/>
          <w:sz w:val="28"/>
          <w:szCs w:val="28"/>
          <w:rtl/>
        </w:rPr>
        <w:t>تحل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ل</w:t>
      </w:r>
      <w:r w:rsidRPr="00623204">
        <w:rPr>
          <w:rFonts w:ascii="vazir" w:hAnsi="vazir" w:cs="B Nazanin"/>
          <w:sz w:val="28"/>
          <w:szCs w:val="28"/>
          <w:rtl/>
        </w:rPr>
        <w:t xml:space="preserve"> وضع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ت</w:t>
      </w:r>
      <w:r w:rsidRPr="00623204">
        <w:rPr>
          <w:rFonts w:ascii="vazir" w:hAnsi="vazir" w:cs="B Nazanin"/>
          <w:sz w:val="28"/>
          <w:szCs w:val="28"/>
          <w:rtl/>
        </w:rPr>
        <w:t xml:space="preserve"> مرکز بر اساس  </w:t>
      </w:r>
      <w:r w:rsidRPr="00623204">
        <w:rPr>
          <w:rFonts w:ascii="vazir" w:hAnsi="vazir" w:cs="B Nazanin"/>
          <w:sz w:val="28"/>
          <w:szCs w:val="28"/>
        </w:rPr>
        <w:t>SWOT</w:t>
      </w:r>
    </w:p>
    <w:p w14:paraId="25C74885" w14:textId="5F4306BF" w:rsidR="00995CD5" w:rsidRPr="00623204" w:rsidRDefault="007358E3" w:rsidP="007358E3">
      <w:pPr>
        <w:pStyle w:val="NormalWeb"/>
        <w:numPr>
          <w:ilvl w:val="0"/>
          <w:numId w:val="4"/>
        </w:numPr>
        <w:bidi/>
        <w:spacing w:before="0" w:beforeAutospacing="0" w:after="0"/>
        <w:rPr>
          <w:rFonts w:ascii="vazir" w:hAnsi="vazir" w:cs="B Nazanin"/>
          <w:sz w:val="28"/>
          <w:szCs w:val="28"/>
          <w:rtl/>
        </w:rPr>
      </w:pPr>
      <w:r w:rsidRPr="00623204">
        <w:rPr>
          <w:rFonts w:ascii="vazir" w:hAnsi="vazir" w:cs="B Nazanin" w:hint="cs"/>
          <w:sz w:val="28"/>
          <w:szCs w:val="28"/>
          <w:rtl/>
        </w:rPr>
        <w:t>نقاط قوت</w:t>
      </w:r>
      <w:r w:rsidRPr="00623204">
        <w:rPr>
          <w:rFonts w:ascii="vazir" w:hAnsi="vazir" w:cs="B Nazanin"/>
          <w:sz w:val="28"/>
          <w:szCs w:val="28"/>
          <w:rtl/>
        </w:rPr>
        <w:t xml:space="preserve"> (</w:t>
      </w:r>
      <w:r w:rsidRPr="00623204">
        <w:rPr>
          <w:rFonts w:ascii="vazir" w:hAnsi="vazir" w:cs="B Nazanin"/>
          <w:sz w:val="28"/>
          <w:szCs w:val="28"/>
        </w:rPr>
        <w:t>STRENGTHS</w:t>
      </w:r>
      <w:r w:rsidRPr="00623204">
        <w:rPr>
          <w:rFonts w:ascii="vazir" w:hAnsi="vazir" w:cs="B Nazanin"/>
          <w:sz w:val="28"/>
          <w:szCs w:val="28"/>
          <w:rtl/>
        </w:rPr>
        <w:t>)</w:t>
      </w:r>
    </w:p>
    <w:p w14:paraId="6AF739CE" w14:textId="77777777" w:rsidR="007358E3" w:rsidRPr="00623204" w:rsidRDefault="007358E3" w:rsidP="008C4445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  <w:rtl/>
        </w:rPr>
      </w:pPr>
      <w:r w:rsidRPr="00623204">
        <w:rPr>
          <w:rFonts w:ascii="vazir" w:hAnsi="vazir" w:cs="B Nazanin"/>
          <w:sz w:val="28"/>
          <w:szCs w:val="28"/>
          <w:rtl/>
        </w:rPr>
        <w:t>1</w:t>
      </w:r>
      <w:r w:rsidRPr="00623204">
        <w:rPr>
          <w:rFonts w:ascii="vazir" w:hAnsi="vazir" w:cs="B Nazanin"/>
          <w:sz w:val="28"/>
          <w:szCs w:val="28"/>
        </w:rPr>
        <w:t>-</w:t>
      </w:r>
      <w:r w:rsidRPr="00623204">
        <w:rPr>
          <w:rFonts w:ascii="vazir" w:hAnsi="vazir" w:cs="B Nazanin"/>
          <w:sz w:val="28"/>
          <w:szCs w:val="28"/>
          <w:rtl/>
        </w:rPr>
        <w:t>فضا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ف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ز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ک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مستقل همراه با امکانات شامل سه اتاق، سالن مجهز به امکانات ادار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لازم</w:t>
      </w:r>
      <w:r w:rsidRPr="00623204">
        <w:rPr>
          <w:rFonts w:ascii="vazir" w:hAnsi="vazir" w:cs="B Nazanin"/>
          <w:sz w:val="28"/>
          <w:szCs w:val="28"/>
        </w:rPr>
        <w:t xml:space="preserve"> </w:t>
      </w:r>
    </w:p>
    <w:p w14:paraId="513D4EE4" w14:textId="29718521" w:rsidR="00995CD5" w:rsidRPr="00623204" w:rsidRDefault="007358E3" w:rsidP="008C4445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  <w:rtl/>
        </w:rPr>
      </w:pPr>
      <w:r w:rsidRPr="00623204">
        <w:rPr>
          <w:rFonts w:ascii="vazir" w:hAnsi="vazir" w:cs="B Nazanin"/>
          <w:sz w:val="28"/>
          <w:szCs w:val="28"/>
          <w:rtl/>
        </w:rPr>
        <w:t>2- ن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رو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انسان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شامل ه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ئت</w:t>
      </w:r>
      <w:r w:rsidRPr="00623204">
        <w:rPr>
          <w:rFonts w:ascii="vazir" w:hAnsi="vazir" w:cs="B Nazanin"/>
          <w:sz w:val="28"/>
          <w:szCs w:val="28"/>
          <w:rtl/>
        </w:rPr>
        <w:t xml:space="preserve"> علم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تمام وقت و پاره وقت همراه با کارشناس پژوهش</w:t>
      </w:r>
    </w:p>
    <w:p w14:paraId="4090814D" w14:textId="157FA66D" w:rsidR="007358E3" w:rsidRPr="00623204" w:rsidRDefault="007358E3" w:rsidP="007358E3">
      <w:pPr>
        <w:pStyle w:val="NormalWeb"/>
        <w:numPr>
          <w:ilvl w:val="0"/>
          <w:numId w:val="4"/>
        </w:numPr>
        <w:bidi/>
        <w:spacing w:after="0"/>
        <w:jc w:val="both"/>
        <w:rPr>
          <w:rFonts w:ascii="vazir" w:hAnsi="vazir" w:cs="B Nazanin"/>
          <w:sz w:val="28"/>
          <w:szCs w:val="28"/>
        </w:rPr>
      </w:pPr>
      <w:r w:rsidRPr="00623204">
        <w:rPr>
          <w:rFonts w:ascii="vazir" w:hAnsi="vazir" w:cs="B Nazanin"/>
          <w:sz w:val="28"/>
          <w:szCs w:val="28"/>
          <w:rtl/>
        </w:rPr>
        <w:t>نقاط ضعف (</w:t>
      </w:r>
      <w:r w:rsidRPr="00623204">
        <w:rPr>
          <w:rFonts w:ascii="vazir" w:hAnsi="vazir" w:cs="B Nazanin"/>
          <w:sz w:val="28"/>
          <w:szCs w:val="28"/>
        </w:rPr>
        <w:t>WEAKNESSES</w:t>
      </w:r>
      <w:r w:rsidRPr="00623204">
        <w:rPr>
          <w:rFonts w:ascii="vazir" w:hAnsi="vazir" w:cs="B Nazanin"/>
          <w:sz w:val="28"/>
          <w:szCs w:val="28"/>
          <w:rtl/>
        </w:rPr>
        <w:t>)</w:t>
      </w:r>
    </w:p>
    <w:p w14:paraId="02BD49A8" w14:textId="77777777" w:rsidR="007358E3" w:rsidRPr="00623204" w:rsidRDefault="007358E3" w:rsidP="002459FF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</w:rPr>
      </w:pPr>
      <w:r w:rsidRPr="00623204">
        <w:rPr>
          <w:rFonts w:ascii="vazir" w:hAnsi="vazir" w:cs="B Nazanin"/>
          <w:sz w:val="28"/>
          <w:szCs w:val="28"/>
          <w:rtl/>
        </w:rPr>
        <w:t>1-عدم استقلال مال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مرکز</w:t>
      </w:r>
    </w:p>
    <w:p w14:paraId="32BF6DFA" w14:textId="77777777" w:rsidR="007358E3" w:rsidRPr="00623204" w:rsidRDefault="007358E3" w:rsidP="002459FF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</w:rPr>
      </w:pPr>
      <w:r w:rsidRPr="00623204">
        <w:rPr>
          <w:rFonts w:ascii="vazir" w:hAnsi="vazir" w:cs="B Nazanin"/>
          <w:sz w:val="28"/>
          <w:szCs w:val="28"/>
          <w:rtl/>
        </w:rPr>
        <w:t>2-نوپا بودن مرکز</w:t>
      </w:r>
    </w:p>
    <w:p w14:paraId="74EACF49" w14:textId="77777777" w:rsidR="007358E3" w:rsidRPr="00623204" w:rsidRDefault="007358E3" w:rsidP="002459FF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</w:rPr>
      </w:pPr>
      <w:r w:rsidRPr="00623204">
        <w:rPr>
          <w:rFonts w:ascii="vazir" w:hAnsi="vazir" w:cs="B Nazanin"/>
          <w:sz w:val="28"/>
          <w:szCs w:val="28"/>
          <w:rtl/>
        </w:rPr>
        <w:t>3-عدم وجود طرح ها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مشترک ب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ن</w:t>
      </w:r>
      <w:r w:rsidRPr="00623204">
        <w:rPr>
          <w:rFonts w:ascii="vazir" w:hAnsi="vazir" w:cs="B Nazanin"/>
          <w:sz w:val="28"/>
          <w:szCs w:val="28"/>
          <w:rtl/>
        </w:rPr>
        <w:t xml:space="preserve"> رشته ا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</w:p>
    <w:p w14:paraId="3235132F" w14:textId="6D49669A" w:rsidR="00995CD5" w:rsidRPr="00623204" w:rsidRDefault="007358E3" w:rsidP="002459FF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  <w:rtl/>
        </w:rPr>
      </w:pPr>
      <w:r w:rsidRPr="00623204">
        <w:rPr>
          <w:rFonts w:ascii="vazir" w:hAnsi="vazir" w:cs="B Nazanin"/>
          <w:sz w:val="28"/>
          <w:szCs w:val="28"/>
          <w:rtl/>
        </w:rPr>
        <w:t>4-نبود طرح ها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فنآورانه</w:t>
      </w:r>
    </w:p>
    <w:p w14:paraId="1A8284F2" w14:textId="3C840A7F" w:rsidR="008C4445" w:rsidRPr="008C4445" w:rsidRDefault="007358E3" w:rsidP="008C4445">
      <w:pPr>
        <w:pStyle w:val="NormalWeb"/>
        <w:numPr>
          <w:ilvl w:val="0"/>
          <w:numId w:val="4"/>
        </w:numPr>
        <w:bidi/>
        <w:spacing w:before="0" w:beforeAutospacing="0" w:after="0" w:afterAutospacing="0"/>
        <w:rPr>
          <w:rFonts w:ascii="vazir" w:hAnsi="vazir" w:cs="B Nazanin"/>
          <w:sz w:val="28"/>
          <w:szCs w:val="28"/>
          <w:rtl/>
        </w:rPr>
      </w:pPr>
      <w:r w:rsidRPr="00623204">
        <w:rPr>
          <w:rFonts w:ascii="vazir" w:hAnsi="vazir" w:cs="B Nazanin"/>
          <w:sz w:val="28"/>
          <w:szCs w:val="28"/>
          <w:rtl/>
        </w:rPr>
        <w:t>فرصتها (</w:t>
      </w:r>
      <w:r w:rsidRPr="00623204">
        <w:rPr>
          <w:rFonts w:ascii="vazir" w:hAnsi="vazir" w:cs="B Nazanin"/>
          <w:sz w:val="28"/>
          <w:szCs w:val="28"/>
        </w:rPr>
        <w:t>OPPORTUNITIES</w:t>
      </w:r>
      <w:r w:rsidRPr="00623204">
        <w:rPr>
          <w:rFonts w:ascii="vazir" w:hAnsi="vazir" w:cs="B Nazanin"/>
          <w:sz w:val="28"/>
          <w:szCs w:val="28"/>
          <w:rtl/>
        </w:rPr>
        <w:t>)</w:t>
      </w:r>
    </w:p>
    <w:p w14:paraId="7D807931" w14:textId="77777777" w:rsidR="007358E3" w:rsidRPr="00623204" w:rsidRDefault="007358E3" w:rsidP="007358E3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  <w:rtl/>
        </w:rPr>
      </w:pPr>
      <w:r w:rsidRPr="00623204">
        <w:rPr>
          <w:rFonts w:ascii="vazir" w:hAnsi="vazir" w:cs="B Nazanin" w:hint="cs"/>
          <w:sz w:val="28"/>
          <w:szCs w:val="28"/>
          <w:rtl/>
        </w:rPr>
        <w:t>1-نیروی انسانی توانمند و علاقه مند به پژوهش</w:t>
      </w:r>
    </w:p>
    <w:p w14:paraId="44B64775" w14:textId="77777777" w:rsidR="007358E3" w:rsidRPr="00623204" w:rsidRDefault="007358E3" w:rsidP="007358E3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  <w:rtl/>
        </w:rPr>
      </w:pPr>
      <w:r w:rsidRPr="00623204">
        <w:rPr>
          <w:rFonts w:ascii="vazir" w:hAnsi="vazir" w:cs="B Nazanin" w:hint="cs"/>
          <w:sz w:val="28"/>
          <w:szCs w:val="28"/>
          <w:rtl/>
        </w:rPr>
        <w:t xml:space="preserve">2- </w:t>
      </w:r>
      <w:r w:rsidRPr="00623204">
        <w:rPr>
          <w:rFonts w:ascii="vazir" w:hAnsi="vazir" w:cs="B Nazanin"/>
          <w:sz w:val="28"/>
          <w:szCs w:val="28"/>
          <w:rtl/>
        </w:rPr>
        <w:t>توجه و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ژه</w:t>
      </w:r>
      <w:r w:rsidRPr="00623204">
        <w:rPr>
          <w:rFonts w:ascii="vazir" w:hAnsi="vazir" w:cs="B Nazanin"/>
          <w:sz w:val="28"/>
          <w:szCs w:val="28"/>
          <w:rtl/>
        </w:rPr>
        <w:t xml:space="preserve"> معاونت تحق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قات</w:t>
      </w:r>
      <w:r w:rsidRPr="00623204">
        <w:rPr>
          <w:rFonts w:ascii="vazir" w:hAnsi="vazir" w:cs="B Nazanin"/>
          <w:sz w:val="28"/>
          <w:szCs w:val="28"/>
          <w:rtl/>
        </w:rPr>
        <w:t xml:space="preserve"> و فناور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وزارت و دانشگاه علوم پزشک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/>
          <w:sz w:val="28"/>
          <w:szCs w:val="28"/>
          <w:rtl/>
        </w:rPr>
        <w:t xml:space="preserve"> </w:t>
      </w:r>
      <w:r w:rsidRPr="00623204">
        <w:rPr>
          <w:rFonts w:ascii="vazir" w:hAnsi="vazir" w:cs="B Nazanin" w:hint="cs"/>
          <w:sz w:val="28"/>
          <w:szCs w:val="28"/>
          <w:rtl/>
        </w:rPr>
        <w:t>ایلام</w:t>
      </w:r>
      <w:r w:rsidRPr="00623204">
        <w:rPr>
          <w:rFonts w:ascii="vazir" w:hAnsi="vazir" w:cs="B Nazanin"/>
          <w:sz w:val="28"/>
          <w:szCs w:val="28"/>
          <w:rtl/>
        </w:rPr>
        <w:t xml:space="preserve"> به پ</w:t>
      </w:r>
      <w:r w:rsidRPr="00623204">
        <w:rPr>
          <w:rFonts w:ascii="vazir" w:hAnsi="vazir" w:cs="B Nazanin" w:hint="cs"/>
          <w:sz w:val="28"/>
          <w:szCs w:val="28"/>
          <w:rtl/>
        </w:rPr>
        <w:t>ی</w:t>
      </w:r>
      <w:r w:rsidRPr="00623204">
        <w:rPr>
          <w:rFonts w:ascii="vazir" w:hAnsi="vazir" w:cs="B Nazanin" w:hint="eastAsia"/>
          <w:sz w:val="28"/>
          <w:szCs w:val="28"/>
          <w:rtl/>
        </w:rPr>
        <w:t>شرفت</w:t>
      </w:r>
      <w:r w:rsidRPr="00623204">
        <w:rPr>
          <w:rFonts w:ascii="vazir" w:hAnsi="vazir" w:cs="B Nazanin"/>
          <w:sz w:val="28"/>
          <w:szCs w:val="28"/>
          <w:rtl/>
        </w:rPr>
        <w:t xml:space="preserve"> مر</w:t>
      </w:r>
      <w:r w:rsidRPr="00623204">
        <w:rPr>
          <w:rFonts w:ascii="vazir" w:hAnsi="vazir" w:cs="B Nazanin" w:hint="cs"/>
          <w:sz w:val="28"/>
          <w:szCs w:val="28"/>
          <w:rtl/>
        </w:rPr>
        <w:t>کز</w:t>
      </w:r>
      <w:r w:rsidRPr="00623204">
        <w:rPr>
          <w:rFonts w:ascii="vazir" w:hAnsi="vazir" w:cs="B Nazanin"/>
          <w:sz w:val="28"/>
          <w:szCs w:val="28"/>
          <w:rtl/>
        </w:rPr>
        <w:t xml:space="preserve"> </w:t>
      </w:r>
    </w:p>
    <w:p w14:paraId="1FE03AAF" w14:textId="0B705B19" w:rsidR="007358E3" w:rsidRPr="00623204" w:rsidRDefault="007358E3" w:rsidP="007358E3">
      <w:pPr>
        <w:bidi/>
        <w:rPr>
          <w:rFonts w:ascii="vazir" w:eastAsia="Times New Roman" w:hAnsi="vazir" w:cs="B Nazanin"/>
          <w:sz w:val="28"/>
          <w:szCs w:val="28"/>
          <w:rtl/>
        </w:rPr>
      </w:pPr>
      <w:r w:rsidRPr="00623204">
        <w:rPr>
          <w:rFonts w:ascii="vazir" w:eastAsia="Times New Roman" w:hAnsi="vazir" w:cs="B Nazanin" w:hint="cs"/>
          <w:sz w:val="28"/>
          <w:szCs w:val="28"/>
          <w:rtl/>
        </w:rPr>
        <w:t>3-</w:t>
      </w:r>
      <w:r w:rsidRPr="00623204">
        <w:rPr>
          <w:rFonts w:ascii="vazir" w:eastAsia="Times New Roman" w:hAnsi="vazir" w:cs="B Nazanin"/>
          <w:sz w:val="28"/>
          <w:szCs w:val="28"/>
          <w:rtl/>
        </w:rPr>
        <w:t xml:space="preserve">امکان </w:t>
      </w:r>
      <w:r w:rsidRPr="00623204">
        <w:rPr>
          <w:rFonts w:ascii="vazir" w:eastAsia="Times New Roman" w:hAnsi="vazir" w:cs="B Nazanin" w:hint="cs"/>
          <w:sz w:val="28"/>
          <w:szCs w:val="28"/>
          <w:rtl/>
        </w:rPr>
        <w:t>انجام تفاهم نامه های</w:t>
      </w:r>
      <w:r w:rsidRPr="00623204">
        <w:rPr>
          <w:rFonts w:ascii="vazir" w:eastAsia="Times New Roman" w:hAnsi="vazir" w:cs="B Nazanin"/>
          <w:sz w:val="28"/>
          <w:szCs w:val="28"/>
          <w:rtl/>
        </w:rPr>
        <w:t xml:space="preserve"> با سا</w:t>
      </w:r>
      <w:r w:rsidRPr="00623204">
        <w:rPr>
          <w:rFonts w:ascii="vazir" w:eastAsia="Times New Roman" w:hAnsi="vazir" w:cs="B Nazanin" w:hint="cs"/>
          <w:sz w:val="28"/>
          <w:szCs w:val="28"/>
          <w:rtl/>
        </w:rPr>
        <w:t>ی</w:t>
      </w:r>
      <w:r w:rsidRPr="00623204">
        <w:rPr>
          <w:rFonts w:ascii="vazir" w:eastAsia="Times New Roman" w:hAnsi="vazir" w:cs="B Nazanin" w:hint="eastAsia"/>
          <w:sz w:val="28"/>
          <w:szCs w:val="28"/>
          <w:rtl/>
        </w:rPr>
        <w:t>ر</w:t>
      </w:r>
      <w:r w:rsidRPr="00623204">
        <w:rPr>
          <w:rFonts w:ascii="vazir" w:eastAsia="Times New Roman" w:hAnsi="vazir" w:cs="B Nazanin"/>
          <w:sz w:val="28"/>
          <w:szCs w:val="28"/>
          <w:rtl/>
        </w:rPr>
        <w:t xml:space="preserve"> سازمان ها و مراکز تحق</w:t>
      </w:r>
      <w:r w:rsidRPr="00623204">
        <w:rPr>
          <w:rFonts w:ascii="vazir" w:eastAsia="Times New Roman" w:hAnsi="vazir" w:cs="B Nazanin" w:hint="cs"/>
          <w:sz w:val="28"/>
          <w:szCs w:val="28"/>
          <w:rtl/>
        </w:rPr>
        <w:t>ی</w:t>
      </w:r>
      <w:r w:rsidRPr="00623204">
        <w:rPr>
          <w:rFonts w:ascii="vazir" w:eastAsia="Times New Roman" w:hAnsi="vazir" w:cs="B Nazanin" w:hint="eastAsia"/>
          <w:sz w:val="28"/>
          <w:szCs w:val="28"/>
          <w:rtl/>
        </w:rPr>
        <w:t>قات</w:t>
      </w:r>
      <w:r w:rsidRPr="00623204">
        <w:rPr>
          <w:rFonts w:ascii="vazir" w:eastAsia="Times New Roman" w:hAnsi="vazir" w:cs="B Nazanin" w:hint="cs"/>
          <w:sz w:val="28"/>
          <w:szCs w:val="28"/>
          <w:rtl/>
        </w:rPr>
        <w:t>ی</w:t>
      </w:r>
      <w:r w:rsidRPr="00623204">
        <w:rPr>
          <w:rFonts w:ascii="vazir" w:eastAsia="Times New Roman" w:hAnsi="vazir" w:cs="B Nazanin"/>
          <w:sz w:val="28"/>
          <w:szCs w:val="28"/>
          <w:rtl/>
        </w:rPr>
        <w:t xml:space="preserve"> درون دانشگاه</w:t>
      </w:r>
      <w:r w:rsidRPr="00623204">
        <w:rPr>
          <w:rFonts w:ascii="vazir" w:eastAsia="Times New Roman" w:hAnsi="vazir" w:cs="B Nazanin" w:hint="cs"/>
          <w:sz w:val="28"/>
          <w:szCs w:val="28"/>
          <w:rtl/>
        </w:rPr>
        <w:t>ی</w:t>
      </w:r>
      <w:r w:rsidRPr="00623204">
        <w:rPr>
          <w:rFonts w:ascii="vazir" w:eastAsia="Times New Roman" w:hAnsi="vazir" w:cs="B Nazanin"/>
          <w:sz w:val="28"/>
          <w:szCs w:val="28"/>
          <w:rtl/>
        </w:rPr>
        <w:t xml:space="preserve"> و برون دانشگاه</w:t>
      </w:r>
      <w:r w:rsidRPr="00623204">
        <w:rPr>
          <w:rFonts w:ascii="vazir" w:eastAsia="Times New Roman" w:hAnsi="vazir" w:cs="B Nazanin" w:hint="cs"/>
          <w:sz w:val="28"/>
          <w:szCs w:val="28"/>
          <w:rtl/>
        </w:rPr>
        <w:t>ی</w:t>
      </w:r>
    </w:p>
    <w:p w14:paraId="3400E189" w14:textId="549A2607" w:rsidR="007358E3" w:rsidRPr="00251911" w:rsidRDefault="00251911" w:rsidP="00251911">
      <w:pPr>
        <w:pStyle w:val="NormalWeb"/>
        <w:numPr>
          <w:ilvl w:val="0"/>
          <w:numId w:val="4"/>
        </w:numPr>
        <w:bidi/>
        <w:rPr>
          <w:rFonts w:ascii="vazir" w:hAnsi="vazir" w:cs="B Nazanin"/>
          <w:sz w:val="28"/>
          <w:szCs w:val="28"/>
          <w:rtl/>
        </w:rPr>
      </w:pPr>
      <w:r>
        <w:rPr>
          <w:rFonts w:ascii="vazir" w:hAnsi="vazir" w:cs="B Nazanin" w:hint="cs"/>
          <w:sz w:val="28"/>
          <w:szCs w:val="28"/>
          <w:rtl/>
        </w:rPr>
        <w:t>تهدیدها</w:t>
      </w:r>
      <w:r w:rsidR="007358E3" w:rsidRPr="00623204">
        <w:rPr>
          <w:rFonts w:ascii="vazir" w:hAnsi="vazir" w:cs="B Nazanin"/>
          <w:sz w:val="28"/>
          <w:szCs w:val="28"/>
          <w:rtl/>
        </w:rPr>
        <w:t xml:space="preserve"> (</w:t>
      </w:r>
      <w:r w:rsidRPr="00251911">
        <w:rPr>
          <w:rFonts w:ascii="vazir" w:hAnsi="vazir" w:cs="B Nazanin"/>
          <w:b/>
          <w:bCs/>
          <w:sz w:val="28"/>
          <w:szCs w:val="28"/>
        </w:rPr>
        <w:t>THREATS</w:t>
      </w:r>
      <w:r w:rsidR="007358E3" w:rsidRPr="00251911">
        <w:rPr>
          <w:rFonts w:ascii="vazir" w:hAnsi="vazir" w:cs="B Nazanin"/>
          <w:sz w:val="28"/>
          <w:szCs w:val="28"/>
          <w:rtl/>
        </w:rPr>
        <w:t>)</w:t>
      </w:r>
    </w:p>
    <w:p w14:paraId="44DF93B0" w14:textId="39FCDBAF" w:rsidR="007358E3" w:rsidRDefault="007358E3" w:rsidP="00251911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  <w:rtl/>
        </w:rPr>
      </w:pPr>
      <w:r w:rsidRPr="00623204">
        <w:rPr>
          <w:rFonts w:ascii="vazir" w:hAnsi="vazir" w:cs="B Nazanin" w:hint="cs"/>
          <w:sz w:val="28"/>
          <w:szCs w:val="28"/>
          <w:rtl/>
        </w:rPr>
        <w:t>1-</w:t>
      </w:r>
      <w:r w:rsidR="002459FF">
        <w:rPr>
          <w:rFonts w:ascii="vazir" w:hAnsi="vazir" w:cs="B Nazanin" w:hint="cs"/>
          <w:sz w:val="28"/>
          <w:szCs w:val="28"/>
          <w:rtl/>
        </w:rPr>
        <w:t>روندهای خسته کننده تصویب طرح های تحقیقاتی</w:t>
      </w:r>
    </w:p>
    <w:p w14:paraId="348493A7" w14:textId="7145D439" w:rsidR="002459FF" w:rsidRDefault="002459FF" w:rsidP="002459FF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  <w:rtl/>
        </w:rPr>
      </w:pPr>
      <w:r>
        <w:rPr>
          <w:rFonts w:ascii="vazir" w:hAnsi="vazir" w:cs="B Nazanin" w:hint="cs"/>
          <w:sz w:val="28"/>
          <w:szCs w:val="28"/>
          <w:rtl/>
        </w:rPr>
        <w:lastRenderedPageBreak/>
        <w:t>2-</w:t>
      </w:r>
      <w:r w:rsidR="008C4445">
        <w:rPr>
          <w:rFonts w:ascii="vazir" w:hAnsi="vazir" w:cs="B Nazanin" w:hint="cs"/>
          <w:sz w:val="28"/>
          <w:szCs w:val="28"/>
          <w:rtl/>
        </w:rPr>
        <w:t>عدم وجود گرنت های پژوهشی برای محققین</w:t>
      </w:r>
    </w:p>
    <w:p w14:paraId="1EEB7D14" w14:textId="670CA614" w:rsidR="008C4445" w:rsidRPr="00623204" w:rsidRDefault="008C4445" w:rsidP="008C4445">
      <w:pPr>
        <w:pStyle w:val="NormalWeb"/>
        <w:bidi/>
        <w:spacing w:before="0" w:beforeAutospacing="0" w:after="0" w:afterAutospacing="0"/>
        <w:rPr>
          <w:rFonts w:ascii="vazir" w:hAnsi="vazir" w:cs="B Nazanin"/>
          <w:sz w:val="28"/>
          <w:szCs w:val="28"/>
          <w:rtl/>
        </w:rPr>
      </w:pPr>
      <w:r>
        <w:rPr>
          <w:rFonts w:ascii="vazir" w:hAnsi="vazir" w:cs="B Nazanin" w:hint="cs"/>
          <w:sz w:val="28"/>
          <w:szCs w:val="28"/>
          <w:rtl/>
        </w:rPr>
        <w:t>3-عدم تعریف لاین تحقیقاتی برای محققین</w:t>
      </w:r>
    </w:p>
    <w:p w14:paraId="70637EB5" w14:textId="77777777" w:rsidR="007358E3" w:rsidRPr="00623204" w:rsidRDefault="007358E3" w:rsidP="007358E3">
      <w:pPr>
        <w:bidi/>
        <w:rPr>
          <w:rFonts w:ascii="vazir" w:eastAsia="Times New Roman" w:hAnsi="vazir" w:cs="B Nazanin"/>
          <w:sz w:val="28"/>
          <w:szCs w:val="28"/>
          <w:rtl/>
        </w:rPr>
      </w:pPr>
    </w:p>
    <w:p w14:paraId="33F20D2B" w14:textId="28E30193" w:rsidR="007358E3" w:rsidRPr="00623204" w:rsidRDefault="00623204" w:rsidP="00627508">
      <w:pPr>
        <w:pStyle w:val="NormalWeb"/>
        <w:shd w:val="clear" w:color="auto" w:fill="BFBFBF" w:themeFill="background1" w:themeFillShade="BF"/>
        <w:bidi/>
        <w:spacing w:before="0" w:beforeAutospacing="0" w:after="0"/>
        <w:jc w:val="both"/>
        <w:rPr>
          <w:rFonts w:ascii="vazir" w:hAnsi="vazir" w:cs="B Nazanin"/>
          <w:sz w:val="28"/>
          <w:szCs w:val="28"/>
          <w:rtl/>
        </w:rPr>
      </w:pPr>
      <w:r>
        <w:rPr>
          <w:rFonts w:ascii="vazir" w:hAnsi="vazir" w:cs="B Nazanin" w:hint="cs"/>
          <w:sz w:val="28"/>
          <w:szCs w:val="28"/>
          <w:rtl/>
        </w:rPr>
        <w:t>استرات</w:t>
      </w:r>
      <w:r w:rsidR="00627508">
        <w:rPr>
          <w:rFonts w:ascii="vazir" w:hAnsi="vazir" w:cs="B Nazanin" w:hint="cs"/>
          <w:sz w:val="28"/>
          <w:szCs w:val="28"/>
          <w:rtl/>
        </w:rPr>
        <w:t xml:space="preserve">ژی ها </w:t>
      </w:r>
      <w:r w:rsidR="00627508" w:rsidRPr="00627508">
        <w:rPr>
          <w:rFonts w:ascii="vazir" w:hAnsi="vazir" w:cs="B Nazanin"/>
          <w:sz w:val="28"/>
          <w:szCs w:val="28"/>
        </w:rPr>
        <w:t>Strategy</w:t>
      </w:r>
    </w:p>
    <w:p w14:paraId="2A62F04A" w14:textId="37714FCC" w:rsidR="00B023FD" w:rsidRPr="00B023FD" w:rsidRDefault="00B023FD" w:rsidP="00B023FD">
      <w:pPr>
        <w:pStyle w:val="NormalWeb"/>
        <w:bidi/>
        <w:spacing w:before="0" w:beforeAutospacing="0" w:after="0" w:afterAutospacing="0"/>
        <w:jc w:val="both"/>
        <w:rPr>
          <w:rFonts w:ascii="vazir" w:hAnsi="vazir" w:cs="B Nazanin"/>
          <w:b/>
          <w:bCs/>
          <w:sz w:val="28"/>
          <w:szCs w:val="28"/>
          <w:rtl/>
        </w:rPr>
      </w:pPr>
      <w:bookmarkStart w:id="1" w:name="رسالت"/>
      <w:bookmarkEnd w:id="1"/>
      <w:r>
        <w:rPr>
          <w:rFonts w:ascii="vazir" w:hAnsi="vazir" w:cs="B Nazanin" w:hint="cs"/>
          <w:b/>
          <w:bCs/>
          <w:sz w:val="28"/>
          <w:szCs w:val="28"/>
          <w:rtl/>
        </w:rPr>
        <w:t>استراتژی 1- تصویب و اجرای طرح ها</w:t>
      </w:r>
      <w:r w:rsidR="009F6117">
        <w:rPr>
          <w:rFonts w:ascii="vazir" w:hAnsi="vazir" w:cs="B Nazanin" w:hint="cs"/>
          <w:b/>
          <w:bCs/>
          <w:sz w:val="28"/>
          <w:szCs w:val="28"/>
          <w:rtl/>
        </w:rPr>
        <w:t xml:space="preserve"> پژ</w:t>
      </w:r>
      <w:r>
        <w:rPr>
          <w:rFonts w:ascii="vazir" w:hAnsi="vazir" w:cs="B Nazanin" w:hint="cs"/>
          <w:b/>
          <w:bCs/>
          <w:sz w:val="28"/>
          <w:szCs w:val="28"/>
          <w:rtl/>
        </w:rPr>
        <w:t>وهشی در راستای رسالت مرکز</w:t>
      </w:r>
    </w:p>
    <w:p w14:paraId="30A9090C" w14:textId="0B67C9A8" w:rsidR="00B023FD" w:rsidRDefault="00B023FD" w:rsidP="00B023FD">
      <w:pPr>
        <w:pStyle w:val="NormalWeb"/>
        <w:bidi/>
        <w:spacing w:before="0" w:beforeAutospacing="0" w:after="0" w:afterAutospacing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>
        <w:rPr>
          <w:rFonts w:ascii="vazir" w:hAnsi="vazir" w:cs="B Nazanin" w:hint="cs"/>
          <w:b/>
          <w:bCs/>
          <w:sz w:val="28"/>
          <w:szCs w:val="28"/>
          <w:rtl/>
        </w:rPr>
        <w:t>استراتژی2-ارتقای کمی و کیفی مرکز تحقیقات</w:t>
      </w:r>
    </w:p>
    <w:p w14:paraId="27AFF611" w14:textId="37C058D2" w:rsidR="001740AD" w:rsidRPr="00B023FD" w:rsidRDefault="001740AD" w:rsidP="001740AD">
      <w:pPr>
        <w:pStyle w:val="NormalWeb"/>
        <w:bidi/>
        <w:spacing w:before="0" w:beforeAutospacing="0" w:after="0" w:afterAutospacing="0"/>
        <w:jc w:val="both"/>
        <w:rPr>
          <w:rFonts w:ascii="vazir" w:hAnsi="vazir" w:cs="B Nazanin"/>
          <w:b/>
          <w:bCs/>
          <w:sz w:val="28"/>
          <w:szCs w:val="28"/>
          <w:rtl/>
        </w:rPr>
      </w:pPr>
      <w:r>
        <w:rPr>
          <w:rFonts w:ascii="vazir" w:hAnsi="vazir" w:cs="B Nazanin" w:hint="cs"/>
          <w:b/>
          <w:bCs/>
          <w:sz w:val="28"/>
          <w:szCs w:val="28"/>
          <w:rtl/>
        </w:rPr>
        <w:t>استراتژی 3-توسعه آموزشها</w:t>
      </w:r>
      <w:r w:rsidR="002F1DBC">
        <w:rPr>
          <w:rFonts w:ascii="vazir" w:hAnsi="vazir" w:cs="B Nazanin" w:hint="cs"/>
          <w:b/>
          <w:bCs/>
          <w:sz w:val="28"/>
          <w:szCs w:val="28"/>
          <w:rtl/>
        </w:rPr>
        <w:t xml:space="preserve"> در جهت توانمندسازی محققین</w:t>
      </w:r>
      <w:r w:rsidR="00020D6F">
        <w:rPr>
          <w:rFonts w:ascii="vazir" w:hAnsi="vazir" w:cs="B Nazanin" w:hint="cs"/>
          <w:b/>
          <w:bCs/>
          <w:sz w:val="28"/>
          <w:szCs w:val="28"/>
          <w:rtl/>
        </w:rPr>
        <w:t xml:space="preserve"> و ذینفعان</w:t>
      </w:r>
    </w:p>
    <w:p w14:paraId="6A0ABC33" w14:textId="77777777" w:rsidR="00995CD5" w:rsidRPr="00623204" w:rsidRDefault="00995CD5" w:rsidP="00995CD5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  <w:lang w:bidi="fa-IR"/>
        </w:rPr>
      </w:pPr>
    </w:p>
    <w:p w14:paraId="74513214" w14:textId="2646ACC4" w:rsidR="00995CD5" w:rsidRPr="00623204" w:rsidRDefault="00B023FD" w:rsidP="00B023FD">
      <w:pPr>
        <w:pStyle w:val="NormalWeb"/>
        <w:shd w:val="clear" w:color="auto" w:fill="BFBFBF" w:themeFill="background1" w:themeFillShade="BF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</w:rPr>
      </w:pPr>
      <w:r>
        <w:rPr>
          <w:rStyle w:val="Strong"/>
          <w:rFonts w:ascii="vazir" w:hAnsi="vazir" w:cs="B Nazanin" w:hint="cs"/>
          <w:sz w:val="28"/>
          <w:szCs w:val="28"/>
          <w:rtl/>
        </w:rPr>
        <w:t>اهداف کلی</w:t>
      </w:r>
      <w:r w:rsidR="002F1DBC">
        <w:rPr>
          <w:rStyle w:val="Strong"/>
          <w:rFonts w:ascii="vazir" w:hAnsi="vazir" w:cs="B Nazanin"/>
          <w:sz w:val="28"/>
          <w:szCs w:val="28"/>
        </w:rPr>
        <w:t xml:space="preserve"> Goals </w:t>
      </w:r>
    </w:p>
    <w:p w14:paraId="61A9A6D4" w14:textId="77777777" w:rsidR="00995CD5" w:rsidRPr="00623204" w:rsidRDefault="00995CD5" w:rsidP="00995CD5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</w:p>
    <w:p w14:paraId="1D61EAFA" w14:textId="1C67CA92" w:rsidR="00995CD5" w:rsidRDefault="00B023FD" w:rsidP="00995CD5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  <w:r>
        <w:rPr>
          <w:rStyle w:val="Strong"/>
          <w:rFonts w:ascii="vazir" w:hAnsi="vazir" w:cs="B Nazanin" w:hint="cs"/>
          <w:sz w:val="28"/>
          <w:szCs w:val="28"/>
          <w:rtl/>
        </w:rPr>
        <w:t>استراتژی 1، هدف</w:t>
      </w:r>
      <w:r w:rsidR="001740AD">
        <w:rPr>
          <w:rStyle w:val="Strong"/>
          <w:rFonts w:ascii="vazir" w:hAnsi="vazir" w:cs="B Nazanin" w:hint="cs"/>
          <w:sz w:val="28"/>
          <w:szCs w:val="28"/>
          <w:rtl/>
        </w:rPr>
        <w:t xml:space="preserve"> کلی1</w:t>
      </w:r>
      <w:r>
        <w:rPr>
          <w:rStyle w:val="Strong"/>
          <w:rFonts w:ascii="vazir" w:hAnsi="vazir" w:cs="B Nazanin" w:hint="cs"/>
          <w:sz w:val="28"/>
          <w:szCs w:val="28"/>
          <w:rtl/>
        </w:rPr>
        <w:t>، انجام طرح های پژوهشی مسئله محور در راستای نیازهای جامعه</w:t>
      </w:r>
    </w:p>
    <w:p w14:paraId="6F396D5E" w14:textId="2A2158A4" w:rsidR="00B023FD" w:rsidRDefault="00B023FD" w:rsidP="00B023FD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  <w:r>
        <w:rPr>
          <w:rStyle w:val="Strong"/>
          <w:rFonts w:ascii="vazir" w:hAnsi="vazir" w:cs="B Nazanin" w:hint="cs"/>
          <w:sz w:val="28"/>
          <w:szCs w:val="28"/>
          <w:rtl/>
        </w:rPr>
        <w:t>استراتژی 2، هدف</w:t>
      </w:r>
      <w:r w:rsidR="001740AD">
        <w:rPr>
          <w:rStyle w:val="Strong"/>
          <w:rFonts w:ascii="vazir" w:hAnsi="vazir" w:cs="B Nazanin" w:hint="cs"/>
          <w:sz w:val="28"/>
          <w:szCs w:val="28"/>
          <w:rtl/>
        </w:rPr>
        <w:t xml:space="preserve"> کلی</w:t>
      </w:r>
      <w:r>
        <w:rPr>
          <w:rStyle w:val="Strong"/>
          <w:rFonts w:ascii="vazir" w:hAnsi="vazir" w:cs="B Nazanin" w:hint="cs"/>
          <w:sz w:val="28"/>
          <w:szCs w:val="28"/>
          <w:rtl/>
        </w:rPr>
        <w:t>1، توسعه مرکز از طریق جذب نیروی انسانی ماهر</w:t>
      </w:r>
      <w:r w:rsidR="001740AD">
        <w:rPr>
          <w:rStyle w:val="Strong"/>
          <w:rFonts w:ascii="vazir" w:hAnsi="vazir" w:cs="B Nazanin" w:hint="cs"/>
          <w:sz w:val="28"/>
          <w:szCs w:val="28"/>
          <w:rtl/>
        </w:rPr>
        <w:t>، منابع مالی و گرنت های پژوهشی</w:t>
      </w:r>
    </w:p>
    <w:p w14:paraId="54B83198" w14:textId="530EFB18" w:rsidR="001740AD" w:rsidRDefault="001740AD" w:rsidP="001740AD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  <w:lang w:bidi="fa-IR"/>
        </w:rPr>
      </w:pPr>
      <w:r>
        <w:rPr>
          <w:rStyle w:val="Strong"/>
          <w:rFonts w:ascii="vazir" w:hAnsi="vazir" w:cs="B Nazanin" w:hint="cs"/>
          <w:sz w:val="28"/>
          <w:szCs w:val="28"/>
          <w:rtl/>
        </w:rPr>
        <w:t xml:space="preserve">استراتژی 2، هدف کلی2، افزایش </w:t>
      </w:r>
      <w:r w:rsidR="004C1E7A">
        <w:rPr>
          <w:rStyle w:val="Strong"/>
          <w:rFonts w:ascii="vazir" w:hAnsi="vazir" w:cs="B Nazanin" w:hint="cs"/>
          <w:sz w:val="28"/>
          <w:szCs w:val="28"/>
          <w:rtl/>
          <w:lang w:bidi="fa-IR"/>
        </w:rPr>
        <w:t>کمی و کیفی مقالات پژوهشی</w:t>
      </w:r>
    </w:p>
    <w:p w14:paraId="765D50A6" w14:textId="388E985D" w:rsidR="002F1DBC" w:rsidRDefault="002F1DBC" w:rsidP="002F1DBC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  <w:r>
        <w:rPr>
          <w:rStyle w:val="Strong"/>
          <w:rFonts w:ascii="vazir" w:hAnsi="vazir" w:cs="B Nazanin" w:hint="cs"/>
          <w:sz w:val="28"/>
          <w:szCs w:val="28"/>
          <w:rtl/>
        </w:rPr>
        <w:t xml:space="preserve">استراتژی 3، هدف کلی 1، برگزاری </w:t>
      </w:r>
      <w:r w:rsidR="00020D6F">
        <w:rPr>
          <w:rStyle w:val="Strong"/>
          <w:rFonts w:ascii="vazir" w:hAnsi="vazir" w:cs="B Nazanin" w:hint="cs"/>
          <w:sz w:val="28"/>
          <w:szCs w:val="28"/>
          <w:rtl/>
          <w:lang w:bidi="fa-IR"/>
        </w:rPr>
        <w:t xml:space="preserve">برنامه ها و </w:t>
      </w:r>
      <w:r>
        <w:rPr>
          <w:rStyle w:val="Strong"/>
          <w:rFonts w:ascii="vazir" w:hAnsi="vazir" w:cs="B Nazanin" w:hint="cs"/>
          <w:sz w:val="28"/>
          <w:szCs w:val="28"/>
          <w:rtl/>
        </w:rPr>
        <w:t>کارگاههای توانمند سازی</w:t>
      </w:r>
    </w:p>
    <w:p w14:paraId="6355AC83" w14:textId="068935E6" w:rsidR="002F1DBC" w:rsidRDefault="002F1DBC" w:rsidP="002F1DBC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  <w:r>
        <w:rPr>
          <w:rStyle w:val="Strong"/>
          <w:rFonts w:ascii="vazir" w:hAnsi="vazir" w:cs="B Nazanin" w:hint="cs"/>
          <w:sz w:val="28"/>
          <w:szCs w:val="28"/>
          <w:rtl/>
        </w:rPr>
        <w:t xml:space="preserve">استراتژی 3، هدف کلی 2، </w:t>
      </w:r>
      <w:r w:rsidR="00C74B95">
        <w:rPr>
          <w:rStyle w:val="Strong"/>
          <w:rFonts w:ascii="vazir" w:hAnsi="vazir" w:cs="B Nazanin" w:hint="cs"/>
          <w:sz w:val="28"/>
          <w:szCs w:val="28"/>
          <w:rtl/>
        </w:rPr>
        <w:t>برگزاری نشست ها و همایش های علمی</w:t>
      </w:r>
    </w:p>
    <w:p w14:paraId="012C06CD" w14:textId="110DA81D" w:rsidR="004C1E7A" w:rsidRDefault="004C1E7A" w:rsidP="004C1E7A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</w:p>
    <w:p w14:paraId="53F71882" w14:textId="49740C81" w:rsidR="004C1E7A" w:rsidRDefault="004C1E7A" w:rsidP="004C1E7A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</w:p>
    <w:p w14:paraId="041087C9" w14:textId="2785B981" w:rsidR="004C1E7A" w:rsidRDefault="004C1E7A" w:rsidP="004C1E7A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</w:p>
    <w:p w14:paraId="502A4402" w14:textId="77777777" w:rsidR="00EB4F13" w:rsidRDefault="00EB4F13" w:rsidP="00EB4F13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</w:p>
    <w:p w14:paraId="70CA3677" w14:textId="77777777" w:rsidR="004C1E7A" w:rsidRDefault="004C1E7A" w:rsidP="004C1E7A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</w:p>
    <w:p w14:paraId="4C8234F3" w14:textId="77777777" w:rsidR="002F1DBC" w:rsidRPr="00623204" w:rsidRDefault="002F1DBC" w:rsidP="002F1DBC">
      <w:pPr>
        <w:pStyle w:val="NormalWeb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</w:rPr>
      </w:pPr>
    </w:p>
    <w:p w14:paraId="629A3579" w14:textId="34D0DC1F" w:rsidR="00995CD5" w:rsidRPr="00623204" w:rsidRDefault="002F1DBC" w:rsidP="002F1DBC">
      <w:pPr>
        <w:pStyle w:val="NormalWeb"/>
        <w:shd w:val="clear" w:color="auto" w:fill="BFBFBF" w:themeFill="background1" w:themeFillShade="BF"/>
        <w:bidi/>
        <w:spacing w:before="0" w:beforeAutospacing="0" w:after="0" w:afterAutospacing="0"/>
        <w:rPr>
          <w:rStyle w:val="Strong"/>
          <w:rFonts w:ascii="vazir" w:hAnsi="vazir" w:cs="B Nazanin"/>
          <w:sz w:val="28"/>
          <w:szCs w:val="28"/>
          <w:rtl/>
          <w:lang w:bidi="fa-IR"/>
        </w:rPr>
      </w:pPr>
      <w:r>
        <w:rPr>
          <w:rStyle w:val="Strong"/>
          <w:rFonts w:ascii="vazir" w:hAnsi="vazir" w:cs="B Nazanin" w:hint="cs"/>
          <w:sz w:val="28"/>
          <w:szCs w:val="28"/>
          <w:rtl/>
          <w:lang w:bidi="fa-IR"/>
        </w:rPr>
        <w:t xml:space="preserve">اهداف اختصاصی </w:t>
      </w:r>
      <w:r w:rsidRPr="002F1DBC">
        <w:rPr>
          <w:rFonts w:ascii="vazir" w:hAnsi="vazir" w:cs="B Nazanin"/>
          <w:b/>
          <w:bCs/>
          <w:sz w:val="28"/>
          <w:szCs w:val="28"/>
          <w:lang w:bidi="fa-IR"/>
        </w:rPr>
        <w:t>Objectives</w:t>
      </w:r>
    </w:p>
    <w:p w14:paraId="6BFAF785" w14:textId="5D723C21" w:rsidR="00303ADD" w:rsidRDefault="007669F5" w:rsidP="007358E3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  <w:bookmarkStart w:id="2" w:name="_Hlk112926405"/>
      <w:r>
        <w:rPr>
          <w:rFonts w:cs="B Nazanin"/>
          <w:sz w:val="28"/>
          <w:szCs w:val="28"/>
        </w:rPr>
        <w:t>S1G1O1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AC1BBF">
        <w:rPr>
          <w:rFonts w:cs="B Nazanin" w:hint="cs"/>
          <w:sz w:val="28"/>
          <w:szCs w:val="28"/>
          <w:rtl/>
          <w:lang w:bidi="fa-IR"/>
        </w:rPr>
        <w:t>انجام طرح های کاربردی و مسئله محور</w:t>
      </w:r>
    </w:p>
    <w:p w14:paraId="0279A4CB" w14:textId="7015E6A6" w:rsidR="00AC1BBF" w:rsidRDefault="00AC1BBF" w:rsidP="00AC1BB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</w:rPr>
        <w:t>S1G1O2</w:t>
      </w:r>
      <w:r>
        <w:rPr>
          <w:rFonts w:cs="B Nazanin" w:hint="cs"/>
          <w:sz w:val="28"/>
          <w:szCs w:val="28"/>
          <w:rtl/>
          <w:lang w:bidi="fa-IR"/>
        </w:rPr>
        <w:t xml:space="preserve">: </w:t>
      </w:r>
      <w:r w:rsidR="004C1E7A">
        <w:rPr>
          <w:rFonts w:cs="B Nazanin" w:hint="cs"/>
          <w:sz w:val="28"/>
          <w:szCs w:val="28"/>
          <w:rtl/>
          <w:lang w:bidi="fa-IR"/>
        </w:rPr>
        <w:t>انجام طرح های مشترک بین دانشگاهی</w:t>
      </w:r>
      <w:r w:rsidR="009F6117">
        <w:rPr>
          <w:rFonts w:cs="B Nazanin" w:hint="cs"/>
          <w:sz w:val="28"/>
          <w:szCs w:val="28"/>
          <w:rtl/>
          <w:lang w:bidi="fa-IR"/>
        </w:rPr>
        <w:t>،</w:t>
      </w:r>
      <w:r w:rsidR="004C1E7A">
        <w:rPr>
          <w:rFonts w:cs="B Nazanin" w:hint="cs"/>
          <w:sz w:val="28"/>
          <w:szCs w:val="28"/>
          <w:rtl/>
          <w:lang w:bidi="fa-IR"/>
        </w:rPr>
        <w:t xml:space="preserve"> بین رشته ای</w:t>
      </w:r>
      <w:r w:rsidR="009F6117">
        <w:rPr>
          <w:rFonts w:cs="B Nazanin" w:hint="cs"/>
          <w:sz w:val="28"/>
          <w:szCs w:val="28"/>
          <w:rtl/>
          <w:lang w:bidi="fa-IR"/>
        </w:rPr>
        <w:t xml:space="preserve"> و بین المللی</w:t>
      </w:r>
    </w:p>
    <w:p w14:paraId="4C759CF6" w14:textId="6C68A128" w:rsidR="004C1E7A" w:rsidRDefault="004C1E7A" w:rsidP="004C1E7A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</w:rPr>
        <w:t>S2G1O1</w:t>
      </w:r>
      <w:r>
        <w:rPr>
          <w:rFonts w:cs="B Nazanin" w:hint="cs"/>
          <w:sz w:val="28"/>
          <w:szCs w:val="28"/>
          <w:rtl/>
          <w:lang w:bidi="fa-IR"/>
        </w:rPr>
        <w:t>: جذب نیروی انسانی ماهر</w:t>
      </w:r>
    </w:p>
    <w:p w14:paraId="04FB6C74" w14:textId="2F2D1919" w:rsidR="004C1E7A" w:rsidRDefault="004C1E7A" w:rsidP="004C1E7A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</w:rPr>
        <w:t>S2G1O2</w:t>
      </w:r>
      <w:r>
        <w:rPr>
          <w:rFonts w:cs="B Nazanin" w:hint="cs"/>
          <w:sz w:val="28"/>
          <w:szCs w:val="28"/>
          <w:rtl/>
          <w:lang w:bidi="fa-IR"/>
        </w:rPr>
        <w:t>: جذب منابع مالی و گرنت های پژوهشی</w:t>
      </w:r>
    </w:p>
    <w:p w14:paraId="7028A60D" w14:textId="02E9B48E" w:rsidR="004C1E7A" w:rsidRDefault="004C1E7A" w:rsidP="004C1E7A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</w:rPr>
        <w:t>S</w:t>
      </w:r>
      <w:r w:rsidR="00C74B95">
        <w:rPr>
          <w:rFonts w:cs="B Nazanin"/>
          <w:sz w:val="28"/>
          <w:szCs w:val="28"/>
        </w:rPr>
        <w:t>2</w:t>
      </w:r>
      <w:r>
        <w:rPr>
          <w:rFonts w:cs="B Nazanin"/>
          <w:sz w:val="28"/>
          <w:szCs w:val="28"/>
        </w:rPr>
        <w:t>G</w:t>
      </w:r>
      <w:r w:rsidR="00C74B95">
        <w:rPr>
          <w:rFonts w:cs="B Nazanin"/>
          <w:sz w:val="28"/>
          <w:szCs w:val="28"/>
        </w:rPr>
        <w:t>2</w:t>
      </w:r>
      <w:r>
        <w:rPr>
          <w:rFonts w:cs="B Nazanin"/>
          <w:sz w:val="28"/>
          <w:szCs w:val="28"/>
        </w:rPr>
        <w:t>O</w:t>
      </w:r>
      <w:r w:rsidR="00C74B95">
        <w:rPr>
          <w:rFonts w:cs="B Nazanin"/>
          <w:sz w:val="28"/>
          <w:szCs w:val="28"/>
        </w:rPr>
        <w:t>1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C74B95">
        <w:rPr>
          <w:rFonts w:cs="B Nazanin" w:hint="cs"/>
          <w:sz w:val="28"/>
          <w:szCs w:val="28"/>
          <w:rtl/>
          <w:lang w:bidi="fa-IR"/>
        </w:rPr>
        <w:t xml:space="preserve"> انتشار مقالات منتج از طرح های تحقیقاتی مرکز</w:t>
      </w:r>
    </w:p>
    <w:p w14:paraId="5AC05864" w14:textId="00A09817" w:rsidR="00C74B95" w:rsidRDefault="00C74B95" w:rsidP="00C74B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</w:rPr>
        <w:t>S2G2O2</w:t>
      </w:r>
      <w:r>
        <w:rPr>
          <w:rFonts w:cs="B Nazanin" w:hint="cs"/>
          <w:sz w:val="28"/>
          <w:szCs w:val="28"/>
          <w:rtl/>
          <w:lang w:bidi="fa-IR"/>
        </w:rPr>
        <w:t>: افزایش تعداد انتشار مقالات مرکز</w:t>
      </w:r>
    </w:p>
    <w:p w14:paraId="4CE960D8" w14:textId="4E1F2D2F" w:rsidR="004C1E7A" w:rsidRDefault="00A24B5F" w:rsidP="004C1E7A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</w:rPr>
        <w:t>S3G1O1</w:t>
      </w:r>
      <w:r>
        <w:rPr>
          <w:rFonts w:cs="B Nazanin" w:hint="cs"/>
          <w:sz w:val="28"/>
          <w:szCs w:val="28"/>
          <w:rtl/>
          <w:lang w:bidi="fa-IR"/>
        </w:rPr>
        <w:t>: برگزاری کارگاه برای محققین و علاقه مندان</w:t>
      </w:r>
      <w:r w:rsidR="00020D6F">
        <w:rPr>
          <w:rFonts w:cs="B Nazanin" w:hint="cs"/>
          <w:sz w:val="28"/>
          <w:szCs w:val="28"/>
          <w:rtl/>
          <w:lang w:bidi="fa-IR"/>
        </w:rPr>
        <w:t xml:space="preserve"> و ذینفعان</w:t>
      </w:r>
    </w:p>
    <w:p w14:paraId="2CE5F816" w14:textId="0E32E339" w:rsidR="00A24B5F" w:rsidRDefault="00A24B5F" w:rsidP="00A24B5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</w:rPr>
        <w:t>S3G1O2</w:t>
      </w:r>
      <w:r>
        <w:rPr>
          <w:rFonts w:cs="B Nazanin" w:hint="cs"/>
          <w:sz w:val="28"/>
          <w:szCs w:val="28"/>
          <w:rtl/>
          <w:lang w:bidi="fa-IR"/>
        </w:rPr>
        <w:t xml:space="preserve">: انجام مشاوره های علمی </w:t>
      </w:r>
    </w:p>
    <w:p w14:paraId="5143AFF0" w14:textId="1B2EA583" w:rsidR="00A24B5F" w:rsidRDefault="00A24B5F" w:rsidP="00A24B5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</w:rPr>
        <w:t>S3G2O1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0B13AA">
        <w:rPr>
          <w:rFonts w:cs="B Nazanin" w:hint="cs"/>
          <w:sz w:val="28"/>
          <w:szCs w:val="28"/>
          <w:rtl/>
          <w:lang w:bidi="fa-IR"/>
        </w:rPr>
        <w:t xml:space="preserve"> برگزاری نشست های علمی </w:t>
      </w:r>
      <w:r w:rsidR="00020D6F">
        <w:rPr>
          <w:rFonts w:cs="B Nazanin" w:hint="cs"/>
          <w:sz w:val="28"/>
          <w:szCs w:val="28"/>
          <w:rtl/>
          <w:lang w:bidi="fa-IR"/>
        </w:rPr>
        <w:t>با ذینفعان</w:t>
      </w:r>
    </w:p>
    <w:p w14:paraId="6B8DA2DD" w14:textId="6C7C32E0" w:rsidR="00A24B5F" w:rsidRPr="00623204" w:rsidRDefault="00A24B5F" w:rsidP="00A24B5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</w:rPr>
        <w:t>S3G2O2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0B13AA">
        <w:rPr>
          <w:rFonts w:cs="B Nazanin"/>
          <w:sz w:val="28"/>
          <w:szCs w:val="28"/>
          <w:lang w:bidi="fa-IR"/>
        </w:rPr>
        <w:t xml:space="preserve"> </w:t>
      </w:r>
      <w:r w:rsidR="000B13AA">
        <w:rPr>
          <w:rFonts w:cs="B Nazanin" w:hint="cs"/>
          <w:sz w:val="28"/>
          <w:szCs w:val="28"/>
          <w:rtl/>
          <w:lang w:bidi="fa-IR"/>
        </w:rPr>
        <w:t xml:space="preserve"> برگزاری همایش های علمی</w:t>
      </w:r>
      <w:r w:rsidR="00020D6F">
        <w:rPr>
          <w:rFonts w:cs="B Nazanin" w:hint="cs"/>
          <w:sz w:val="28"/>
          <w:szCs w:val="28"/>
          <w:rtl/>
          <w:lang w:bidi="fa-IR"/>
        </w:rPr>
        <w:t xml:space="preserve"> دانشگاهی</w:t>
      </w:r>
      <w:r w:rsidR="009F6117">
        <w:rPr>
          <w:rFonts w:cs="B Nazanin" w:hint="cs"/>
          <w:sz w:val="28"/>
          <w:szCs w:val="28"/>
          <w:rtl/>
          <w:lang w:bidi="fa-IR"/>
        </w:rPr>
        <w:t>، منطقه ای</w:t>
      </w:r>
      <w:r w:rsidR="00020D6F">
        <w:rPr>
          <w:rFonts w:cs="B Nazanin" w:hint="cs"/>
          <w:sz w:val="28"/>
          <w:szCs w:val="28"/>
          <w:rtl/>
          <w:lang w:bidi="fa-IR"/>
        </w:rPr>
        <w:t xml:space="preserve"> و ملی</w:t>
      </w:r>
    </w:p>
    <w:bookmarkEnd w:id="2"/>
    <w:p w14:paraId="32BBD957" w14:textId="09A6E24D" w:rsidR="00A24B5F" w:rsidRDefault="00A24B5F" w:rsidP="00A24B5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62444E4E" w14:textId="717CF839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624BA681" w14:textId="0B3F9030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208B3571" w14:textId="178DE5C7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39B4BFD6" w14:textId="66304596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64EA8B51" w14:textId="14EF9DFC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478C942E" w14:textId="771D750F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4020C42C" w14:textId="4412B269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1C534B9A" w14:textId="4288042C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7714F2C8" w14:textId="79B2EAF3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5FEC55B3" w14:textId="08A0A3C0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4D332D09" w14:textId="77777777" w:rsidR="00430ADB" w:rsidRPr="003344C3" w:rsidRDefault="00430ADB" w:rsidP="00430ADB">
      <w:pPr>
        <w:bidi/>
        <w:spacing w:after="0" w:line="240" w:lineRule="auto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ب</w:t>
      </w:r>
      <w:r w:rsidRPr="003344C3">
        <w:rPr>
          <w:rFonts w:cs="B Titr" w:hint="cs"/>
          <w:sz w:val="32"/>
          <w:szCs w:val="32"/>
          <w:rtl/>
        </w:rPr>
        <w:t>رنامه عملیاتی</w:t>
      </w:r>
    </w:p>
    <w:tbl>
      <w:tblPr>
        <w:tblStyle w:val="TableGrid"/>
        <w:bidiVisual/>
        <w:tblW w:w="15120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430ADB" w:rsidRPr="00C34434" w14:paraId="05EA808D" w14:textId="77777777" w:rsidTr="00F66295">
        <w:trPr>
          <w:trHeight w:val="413"/>
          <w:jc w:val="center"/>
        </w:trPr>
        <w:tc>
          <w:tcPr>
            <w:tcW w:w="15120" w:type="dxa"/>
            <w:gridSpan w:val="10"/>
          </w:tcPr>
          <w:p w14:paraId="3F539E3E" w14:textId="7437B54A" w:rsidR="00430ADB" w:rsidRPr="00C34434" w:rsidRDefault="00430ADB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</w:t>
            </w:r>
            <w:r w:rsidRPr="008C4445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8C4445">
              <w:rPr>
                <w:rFonts w:cs="B Nazanin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ک </w:t>
            </w:r>
            <w:r w:rsidRPr="008C4445">
              <w:rPr>
                <w:rFonts w:cs="B Nazanin"/>
                <w:b/>
                <w:bCs/>
                <w:sz w:val="28"/>
                <w:szCs w:val="28"/>
                <w:shd w:val="clear" w:color="auto" w:fill="FFFFFF" w:themeFill="background1"/>
              </w:rPr>
              <w:t>S1</w:t>
            </w:r>
            <w:r w:rsidRPr="008C444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C4445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8C4445">
              <w:rPr>
                <w:rFonts w:cs="B Nazanin" w:hint="cs"/>
                <w:rtl/>
              </w:rPr>
              <w:t xml:space="preserve"> </w:t>
            </w:r>
            <w:r w:rsidR="00C34434" w:rsidRPr="008C4445">
              <w:rPr>
                <w:rFonts w:cs="B Nazanin" w:hint="cs"/>
                <w:rtl/>
              </w:rPr>
              <w:t xml:space="preserve"> </w:t>
            </w:r>
            <w:r w:rsidR="00C34434" w:rsidRPr="008C4445"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تصویب</w:t>
            </w:r>
            <w:r w:rsidR="00C34434"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 xml:space="preserve"> و اجرای طرح های پژوهشی در راستای رسالت مرکز</w:t>
            </w:r>
          </w:p>
        </w:tc>
      </w:tr>
      <w:tr w:rsidR="00430ADB" w:rsidRPr="00C34434" w14:paraId="417CA937" w14:textId="77777777" w:rsidTr="00F66295">
        <w:trPr>
          <w:trHeight w:val="503"/>
          <w:jc w:val="center"/>
        </w:trPr>
        <w:tc>
          <w:tcPr>
            <w:tcW w:w="15120" w:type="dxa"/>
            <w:gridSpan w:val="10"/>
          </w:tcPr>
          <w:p w14:paraId="10525467" w14:textId="60BA3FD0" w:rsidR="00430ADB" w:rsidRPr="00C34434" w:rsidRDefault="00430ADB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 w:rsidR="00C34434"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>انجام طرح های پژوهشی مسئله محور در راستای نیازهای جامعه</w:t>
            </w:r>
          </w:p>
        </w:tc>
      </w:tr>
      <w:tr w:rsidR="00430ADB" w:rsidRPr="00C34434" w14:paraId="204C7A4A" w14:textId="77777777" w:rsidTr="00F66295">
        <w:trPr>
          <w:trHeight w:val="449"/>
          <w:jc w:val="center"/>
        </w:trPr>
        <w:tc>
          <w:tcPr>
            <w:tcW w:w="15120" w:type="dxa"/>
            <w:gridSpan w:val="10"/>
          </w:tcPr>
          <w:p w14:paraId="66748CDA" w14:textId="129A9B29" w:rsidR="00430ADB" w:rsidRPr="00C34434" w:rsidRDefault="00430ADB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C3443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انجام طرح های کاربردی و مسئله محور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F66295" w:rsidRPr="00C34434" w14:paraId="03A54EFF" w14:textId="77777777" w:rsidTr="00F66295">
        <w:trPr>
          <w:trHeight w:val="242"/>
          <w:jc w:val="center"/>
        </w:trPr>
        <w:tc>
          <w:tcPr>
            <w:tcW w:w="752" w:type="dxa"/>
            <w:vMerge w:val="restart"/>
          </w:tcPr>
          <w:p w14:paraId="18CA20FC" w14:textId="77777777" w:rsidR="00F66295" w:rsidRDefault="00F66295" w:rsidP="00F66295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  <w:p w14:paraId="30FC1C5C" w14:textId="44E4CE46" w:rsidR="00F66295" w:rsidRPr="00F66295" w:rsidRDefault="00F66295" w:rsidP="00F66295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 w:val="restart"/>
          </w:tcPr>
          <w:p w14:paraId="52D8C718" w14:textId="77777777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615ABD1B" w14:textId="77777777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7115A965" w14:textId="77777777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671079CE" w14:textId="77777777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574B6D19" w14:textId="2289DBA3" w:rsidR="00F66295" w:rsidRPr="00C34434" w:rsidRDefault="00F66295" w:rsidP="00F66295">
            <w:pPr>
              <w:tabs>
                <w:tab w:val="center" w:pos="2183"/>
                <w:tab w:val="right" w:pos="4366"/>
              </w:tabs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rtl/>
              </w:rPr>
              <w:tab/>
            </w:r>
            <w:r w:rsidRPr="00C34434">
              <w:rPr>
                <w:rFonts w:cs="B Nazanin" w:hint="cs"/>
                <w:b/>
                <w:bCs/>
                <w:rtl/>
              </w:rPr>
              <w:t>برآورد هزینه (ریال) به سال</w:t>
            </w:r>
            <w:r>
              <w:rPr>
                <w:rFonts w:cs="B Nazanin"/>
                <w:b/>
                <w:bCs/>
                <w:rtl/>
              </w:rPr>
              <w:tab/>
            </w:r>
          </w:p>
        </w:tc>
      </w:tr>
      <w:tr w:rsidR="00F66295" w:rsidRPr="00C34434" w14:paraId="2234E5FB" w14:textId="77777777" w:rsidTr="00F66295">
        <w:trPr>
          <w:trHeight w:val="70"/>
          <w:jc w:val="center"/>
        </w:trPr>
        <w:tc>
          <w:tcPr>
            <w:tcW w:w="752" w:type="dxa"/>
            <w:vMerge/>
          </w:tcPr>
          <w:p w14:paraId="3D6B334F" w14:textId="77777777" w:rsidR="00F66295" w:rsidRPr="00C34434" w:rsidRDefault="00F66295" w:rsidP="00F66295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549C3643" w14:textId="77777777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07DA9D02" w14:textId="77777777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68C60215" w14:textId="48643A50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0F4ACDDA" w14:textId="481DF9FC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350" w:type="dxa"/>
          </w:tcPr>
          <w:p w14:paraId="43C7DF17" w14:textId="410C1A1B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998" w:type="dxa"/>
            <w:vMerge/>
          </w:tcPr>
          <w:p w14:paraId="65C6465A" w14:textId="77777777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0285D21A" w14:textId="00E43EFD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62D9D608" w14:textId="278CDA66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59F4DFA7" w14:textId="28B351BE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</w:tr>
      <w:tr w:rsidR="00900A6B" w:rsidRPr="00C34434" w14:paraId="59FD0783" w14:textId="77777777" w:rsidTr="00F66295">
        <w:trPr>
          <w:trHeight w:val="1139"/>
          <w:jc w:val="center"/>
        </w:trPr>
        <w:tc>
          <w:tcPr>
            <w:tcW w:w="752" w:type="dxa"/>
          </w:tcPr>
          <w:p w14:paraId="62679FA1" w14:textId="77777777" w:rsidR="00900A6B" w:rsidRPr="00C34434" w:rsidRDefault="00900A6B" w:rsidP="00900A6B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5BEF93D4" w14:textId="43D5D0E2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00A6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>تع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یی</w:t>
            </w:r>
            <w:r w:rsidRPr="00900A6B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ن</w:t>
            </w:r>
            <w:r w:rsidRPr="00900A6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اولو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Pr="00900A6B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ت</w:t>
            </w:r>
            <w:r w:rsidRPr="00900A6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Pr="00900A6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مرکز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 با مشارکت ذینفعان</w:t>
            </w:r>
          </w:p>
        </w:tc>
        <w:tc>
          <w:tcPr>
            <w:tcW w:w="1800" w:type="dxa"/>
          </w:tcPr>
          <w:p w14:paraId="58F0AC44" w14:textId="7F382CF4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کلیه ذینفعان</w:t>
            </w:r>
          </w:p>
        </w:tc>
        <w:tc>
          <w:tcPr>
            <w:tcW w:w="1440" w:type="dxa"/>
          </w:tcPr>
          <w:p w14:paraId="240DA50A" w14:textId="1C63F455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سه ماهه اول</w:t>
            </w:r>
          </w:p>
        </w:tc>
        <w:tc>
          <w:tcPr>
            <w:tcW w:w="1440" w:type="dxa"/>
          </w:tcPr>
          <w:p w14:paraId="3A813F88" w14:textId="5017D54C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سه ماهه اول</w:t>
            </w:r>
          </w:p>
        </w:tc>
        <w:tc>
          <w:tcPr>
            <w:tcW w:w="1350" w:type="dxa"/>
          </w:tcPr>
          <w:p w14:paraId="0B6F2884" w14:textId="3D5E9469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سه ماهه اول</w:t>
            </w:r>
          </w:p>
        </w:tc>
        <w:tc>
          <w:tcPr>
            <w:tcW w:w="998" w:type="dxa"/>
          </w:tcPr>
          <w:p w14:paraId="4271F6D7" w14:textId="76ECF79B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رئیس مرکز</w:t>
            </w:r>
          </w:p>
        </w:tc>
        <w:tc>
          <w:tcPr>
            <w:tcW w:w="1702" w:type="dxa"/>
          </w:tcPr>
          <w:p w14:paraId="29177A5C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04BDF69D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06AA9AB0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900A6B" w:rsidRPr="00C34434" w14:paraId="6C9F6F5F" w14:textId="77777777" w:rsidTr="00F66295">
        <w:trPr>
          <w:trHeight w:val="1139"/>
          <w:jc w:val="center"/>
        </w:trPr>
        <w:tc>
          <w:tcPr>
            <w:tcW w:w="752" w:type="dxa"/>
          </w:tcPr>
          <w:p w14:paraId="5B16018F" w14:textId="77777777" w:rsidR="00900A6B" w:rsidRPr="00C34434" w:rsidRDefault="00900A6B" w:rsidP="00900A6B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0F0FEC5A" w14:textId="1CB9D773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00A6B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برگزار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Pr="00900A6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جلسات با ذ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Pr="00900A6B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نفعان</w:t>
            </w:r>
          </w:p>
        </w:tc>
        <w:tc>
          <w:tcPr>
            <w:tcW w:w="1800" w:type="dxa"/>
          </w:tcPr>
          <w:p w14:paraId="7FCF2184" w14:textId="003A204F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اعضای مرکز و ذینفعان</w:t>
            </w:r>
          </w:p>
        </w:tc>
        <w:tc>
          <w:tcPr>
            <w:tcW w:w="1440" w:type="dxa"/>
          </w:tcPr>
          <w:p w14:paraId="4845B412" w14:textId="685646D8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3519FEC4" w14:textId="1E9A169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414F7214" w14:textId="1861557B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1FD8510B" w14:textId="33857C9D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رئیس مرکز</w:t>
            </w:r>
          </w:p>
        </w:tc>
        <w:tc>
          <w:tcPr>
            <w:tcW w:w="1702" w:type="dxa"/>
          </w:tcPr>
          <w:p w14:paraId="48A9DC6D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77A1BBD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6286E8D7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900A6B" w:rsidRPr="00C34434" w14:paraId="10BF4DEC" w14:textId="77777777" w:rsidTr="00F66295">
        <w:trPr>
          <w:trHeight w:val="1139"/>
          <w:jc w:val="center"/>
        </w:trPr>
        <w:tc>
          <w:tcPr>
            <w:tcW w:w="752" w:type="dxa"/>
          </w:tcPr>
          <w:p w14:paraId="3B808599" w14:textId="77777777" w:rsidR="00900A6B" w:rsidRPr="00C34434" w:rsidRDefault="00900A6B" w:rsidP="00900A6B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58" w:type="dxa"/>
          </w:tcPr>
          <w:p w14:paraId="3A8DB6CD" w14:textId="208B217C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00A6B">
              <w:rPr>
                <w:rFonts w:ascii="Arial" w:hAnsi="Arial" w:cs="B Nazanin" w:hint="eastAsia"/>
                <w:sz w:val="24"/>
                <w:szCs w:val="24"/>
                <w:rtl/>
                <w:lang w:bidi="fa-IR"/>
              </w:rPr>
              <w:t>برگزار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Pr="00900A6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شورا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Pr="00900A6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Pr="00900A6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پژوهش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  <w:r w:rsidRPr="00900A6B">
              <w:rPr>
                <w:rFonts w:ascii="Arial" w:hAnsi="Arial" w:cs="B Nazanin"/>
                <w:sz w:val="24"/>
                <w:szCs w:val="24"/>
                <w:rtl/>
                <w:lang w:bidi="fa-IR"/>
              </w:rPr>
              <w:t xml:space="preserve"> و مال</w:t>
            </w: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800" w:type="dxa"/>
          </w:tcPr>
          <w:p w14:paraId="54601D0D" w14:textId="58C18218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2378A4">
              <w:rPr>
                <w:rFonts w:ascii="Arial" w:hAnsi="Arial" w:cs="B Nazanin"/>
                <w:sz w:val="24"/>
                <w:szCs w:val="24"/>
                <w:rtl/>
              </w:rPr>
              <w:t>کل</w:t>
            </w:r>
            <w:r w:rsidRPr="002378A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378A4">
              <w:rPr>
                <w:rFonts w:ascii="Arial" w:hAnsi="Arial" w:cs="B Nazanin" w:hint="eastAsia"/>
                <w:sz w:val="24"/>
                <w:szCs w:val="24"/>
                <w:rtl/>
              </w:rPr>
              <w:t>ه</w:t>
            </w:r>
            <w:r w:rsidRPr="002378A4">
              <w:rPr>
                <w:rFonts w:ascii="Arial" w:hAnsi="Arial" w:cs="B Nazanin"/>
                <w:sz w:val="24"/>
                <w:szCs w:val="24"/>
                <w:rtl/>
              </w:rPr>
              <w:t xml:space="preserve"> ذ</w:t>
            </w:r>
            <w:r w:rsidRPr="002378A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378A4">
              <w:rPr>
                <w:rFonts w:ascii="Arial" w:hAnsi="Arial" w:cs="B Nazanin" w:hint="eastAsia"/>
                <w:sz w:val="24"/>
                <w:szCs w:val="24"/>
                <w:rtl/>
              </w:rPr>
              <w:t>نفعان</w:t>
            </w:r>
          </w:p>
        </w:tc>
        <w:tc>
          <w:tcPr>
            <w:tcW w:w="1440" w:type="dxa"/>
          </w:tcPr>
          <w:p w14:paraId="06476C45" w14:textId="5378AAC5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7D113FCC" w14:textId="573C2154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19C95FCF" w14:textId="38D78495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5D6D54D9" w14:textId="4EFA591D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3D1E53">
              <w:rPr>
                <w:rFonts w:ascii="Arial" w:hAnsi="Arial" w:cs="B Nazanin" w:hint="cs"/>
                <w:sz w:val="24"/>
                <w:szCs w:val="24"/>
                <w:rtl/>
              </w:rPr>
              <w:t>معاون پژوهشی</w:t>
            </w:r>
          </w:p>
        </w:tc>
        <w:tc>
          <w:tcPr>
            <w:tcW w:w="1702" w:type="dxa"/>
          </w:tcPr>
          <w:p w14:paraId="465D0211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9251BF7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FAED21C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900A6B" w:rsidRPr="00C34434" w14:paraId="297DF334" w14:textId="77777777" w:rsidTr="00F66295">
        <w:trPr>
          <w:trHeight w:val="1139"/>
          <w:jc w:val="center"/>
        </w:trPr>
        <w:tc>
          <w:tcPr>
            <w:tcW w:w="752" w:type="dxa"/>
          </w:tcPr>
          <w:p w14:paraId="453BFAA1" w14:textId="5FE7C990" w:rsidR="00900A6B" w:rsidRPr="00C34434" w:rsidRDefault="00900A6B" w:rsidP="00900A6B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58" w:type="dxa"/>
          </w:tcPr>
          <w:p w14:paraId="290ACDD4" w14:textId="79FBFCEE" w:rsidR="00900A6B" w:rsidRPr="00900A6B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900A6B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اطلاع رسانی</w:t>
            </w:r>
          </w:p>
        </w:tc>
        <w:tc>
          <w:tcPr>
            <w:tcW w:w="1800" w:type="dxa"/>
          </w:tcPr>
          <w:p w14:paraId="1E87019A" w14:textId="08BBFC39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2378A4">
              <w:rPr>
                <w:rFonts w:ascii="Arial" w:hAnsi="Arial" w:cs="B Nazanin"/>
                <w:sz w:val="24"/>
                <w:szCs w:val="24"/>
                <w:rtl/>
              </w:rPr>
              <w:t>کل</w:t>
            </w:r>
            <w:r w:rsidRPr="002378A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378A4">
              <w:rPr>
                <w:rFonts w:ascii="Arial" w:hAnsi="Arial" w:cs="B Nazanin" w:hint="eastAsia"/>
                <w:sz w:val="24"/>
                <w:szCs w:val="24"/>
                <w:rtl/>
              </w:rPr>
              <w:t>ه</w:t>
            </w:r>
            <w:r w:rsidRPr="002378A4">
              <w:rPr>
                <w:rFonts w:ascii="Arial" w:hAnsi="Arial" w:cs="B Nazanin"/>
                <w:sz w:val="24"/>
                <w:szCs w:val="24"/>
                <w:rtl/>
              </w:rPr>
              <w:t xml:space="preserve"> ذ</w:t>
            </w:r>
            <w:r w:rsidRPr="002378A4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2378A4">
              <w:rPr>
                <w:rFonts w:ascii="Arial" w:hAnsi="Arial" w:cs="B Nazanin" w:hint="eastAsia"/>
                <w:sz w:val="24"/>
                <w:szCs w:val="24"/>
                <w:rtl/>
              </w:rPr>
              <w:t>نفعان</w:t>
            </w:r>
          </w:p>
        </w:tc>
        <w:tc>
          <w:tcPr>
            <w:tcW w:w="1440" w:type="dxa"/>
          </w:tcPr>
          <w:p w14:paraId="3C5544A4" w14:textId="1D024E11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سه ماهه اول</w:t>
            </w:r>
          </w:p>
        </w:tc>
        <w:tc>
          <w:tcPr>
            <w:tcW w:w="1440" w:type="dxa"/>
          </w:tcPr>
          <w:p w14:paraId="2E371D4C" w14:textId="7C79AADA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سه ماهه اول</w:t>
            </w:r>
          </w:p>
        </w:tc>
        <w:tc>
          <w:tcPr>
            <w:tcW w:w="1350" w:type="dxa"/>
          </w:tcPr>
          <w:p w14:paraId="136BBEA9" w14:textId="629C74BD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سه ماهه اول</w:t>
            </w:r>
          </w:p>
        </w:tc>
        <w:tc>
          <w:tcPr>
            <w:tcW w:w="998" w:type="dxa"/>
          </w:tcPr>
          <w:p w14:paraId="277E08E7" w14:textId="7539869F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3D1E53">
              <w:rPr>
                <w:rFonts w:ascii="Arial" w:hAnsi="Arial" w:cs="B Nazanin" w:hint="cs"/>
                <w:sz w:val="24"/>
                <w:szCs w:val="24"/>
                <w:rtl/>
              </w:rPr>
              <w:t>معاون پژوهشی</w:t>
            </w:r>
          </w:p>
        </w:tc>
        <w:tc>
          <w:tcPr>
            <w:tcW w:w="1702" w:type="dxa"/>
          </w:tcPr>
          <w:p w14:paraId="29283F8A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081A5EC3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6B21935" w14:textId="77777777" w:rsidR="00900A6B" w:rsidRPr="00C34434" w:rsidRDefault="00900A6B" w:rsidP="00900A6B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7CC92F94" w14:textId="081921E3" w:rsidR="00430ADB" w:rsidRDefault="00430ADB" w:rsidP="00430AD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4735A881" w14:textId="708E28B0" w:rsidR="00C34434" w:rsidRDefault="00C34434" w:rsidP="00C34434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18BBE140" w14:textId="7ABD0AB8" w:rsidR="00C34434" w:rsidRDefault="00C34434" w:rsidP="00C34434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41513712" w14:textId="63BA7BB0" w:rsidR="00C34434" w:rsidRDefault="00C34434" w:rsidP="00C34434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C34434" w:rsidRPr="00C34434" w14:paraId="398E6CE0" w14:textId="77777777" w:rsidTr="002459FF">
        <w:trPr>
          <w:trHeight w:val="413"/>
        </w:trPr>
        <w:tc>
          <w:tcPr>
            <w:tcW w:w="15120" w:type="dxa"/>
            <w:gridSpan w:val="10"/>
            <w:shd w:val="clear" w:color="auto" w:fill="D9D9D9" w:themeFill="background1" w:themeFillShade="D9"/>
          </w:tcPr>
          <w:p w14:paraId="7FB0B7F7" w14:textId="1832DD2F" w:rsidR="00C34434" w:rsidRPr="00C34434" w:rsidRDefault="00C34434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یک </w:t>
            </w:r>
            <w:r w:rsidRPr="00C34434"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S1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تصویب و اجرای طرح های پژوهشی در راستای رسالت مرکز</w:t>
            </w:r>
          </w:p>
        </w:tc>
      </w:tr>
      <w:tr w:rsidR="00C34434" w:rsidRPr="00C34434" w14:paraId="4979B99E" w14:textId="77777777" w:rsidTr="002459FF">
        <w:trPr>
          <w:trHeight w:val="503"/>
        </w:trPr>
        <w:tc>
          <w:tcPr>
            <w:tcW w:w="15120" w:type="dxa"/>
            <w:gridSpan w:val="10"/>
          </w:tcPr>
          <w:p w14:paraId="27F3A7D1" w14:textId="791A6C1E" w:rsidR="00C34434" w:rsidRPr="00C34434" w:rsidRDefault="00C34434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>انجام طرح های پژوهشی مسئله محور در راستای نیازهای جامعه</w:t>
            </w:r>
          </w:p>
        </w:tc>
      </w:tr>
      <w:tr w:rsidR="00C34434" w:rsidRPr="00C34434" w14:paraId="7949F94B" w14:textId="77777777" w:rsidTr="002459FF">
        <w:trPr>
          <w:trHeight w:val="449"/>
        </w:trPr>
        <w:tc>
          <w:tcPr>
            <w:tcW w:w="15120" w:type="dxa"/>
            <w:gridSpan w:val="10"/>
          </w:tcPr>
          <w:p w14:paraId="5DD2C12E" w14:textId="013959DA" w:rsidR="00C34434" w:rsidRPr="00C34434" w:rsidRDefault="00C34434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</w:t>
            </w:r>
            <w:r>
              <w:rPr>
                <w:rFonts w:cs="B Nazanin"/>
                <w:b/>
                <w:bCs/>
                <w:sz w:val="28"/>
                <w:szCs w:val="28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C34434">
              <w:rPr>
                <w:rFonts w:cs="B Nazanin"/>
                <w:sz w:val="28"/>
                <w:szCs w:val="28"/>
                <w:rtl/>
                <w:lang w:bidi="fa-IR"/>
              </w:rPr>
              <w:t>انجام طرح ها</w:t>
            </w:r>
            <w:r w:rsidRPr="00C3443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34434">
              <w:rPr>
                <w:rFonts w:cs="B Nazanin"/>
                <w:sz w:val="28"/>
                <w:szCs w:val="28"/>
                <w:rtl/>
                <w:lang w:bidi="fa-IR"/>
              </w:rPr>
              <w:t xml:space="preserve"> مشترک ب</w:t>
            </w:r>
            <w:r w:rsidRPr="00C3443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34434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C34434">
              <w:rPr>
                <w:rFonts w:cs="B Nazanin"/>
                <w:sz w:val="28"/>
                <w:szCs w:val="28"/>
                <w:rtl/>
                <w:lang w:bidi="fa-IR"/>
              </w:rPr>
              <w:t xml:space="preserve"> دانشگاه</w:t>
            </w:r>
            <w:r w:rsidRPr="00C3443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34434">
              <w:rPr>
                <w:rFonts w:cs="B Nazanin"/>
                <w:sz w:val="28"/>
                <w:szCs w:val="28"/>
                <w:rtl/>
                <w:lang w:bidi="fa-IR"/>
              </w:rPr>
              <w:t xml:space="preserve"> و ب</w:t>
            </w:r>
            <w:r w:rsidRPr="00C3443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C34434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C34434">
              <w:rPr>
                <w:rFonts w:cs="B Nazanin"/>
                <w:sz w:val="28"/>
                <w:szCs w:val="28"/>
                <w:rtl/>
                <w:lang w:bidi="fa-IR"/>
              </w:rPr>
              <w:t xml:space="preserve"> رشته ا</w:t>
            </w:r>
            <w:r w:rsidRPr="00C34434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1E3637">
              <w:rPr>
                <w:rFonts w:cs="B Nazanin" w:hint="cs"/>
                <w:sz w:val="28"/>
                <w:szCs w:val="28"/>
                <w:rtl/>
                <w:lang w:bidi="fa-IR"/>
              </w:rPr>
              <w:t>، بین المللی</w:t>
            </w:r>
          </w:p>
        </w:tc>
      </w:tr>
      <w:tr w:rsidR="00C34434" w:rsidRPr="00C34434" w14:paraId="22F5375B" w14:textId="77777777" w:rsidTr="002459FF">
        <w:trPr>
          <w:trHeight w:val="440"/>
        </w:trPr>
        <w:tc>
          <w:tcPr>
            <w:tcW w:w="752" w:type="dxa"/>
            <w:vMerge w:val="restart"/>
          </w:tcPr>
          <w:p w14:paraId="25EDAE8E" w14:textId="77777777" w:rsidR="00C34434" w:rsidRPr="00C34434" w:rsidRDefault="00C34434" w:rsidP="002459FF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8" w:type="dxa"/>
            <w:vMerge w:val="restart"/>
          </w:tcPr>
          <w:p w14:paraId="2A4E3E40" w14:textId="77777777" w:rsidR="00C34434" w:rsidRPr="00C34434" w:rsidRDefault="00C34434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16B6EDBA" w14:textId="77777777" w:rsidR="00C34434" w:rsidRPr="00C34434" w:rsidRDefault="00C34434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02CAAF32" w14:textId="77777777" w:rsidR="00C34434" w:rsidRPr="00C34434" w:rsidRDefault="00C34434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34AFD49A" w14:textId="77777777" w:rsidR="00C34434" w:rsidRPr="00C34434" w:rsidRDefault="00C34434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587BDDB4" w14:textId="4BB993D2" w:rsidR="00C34434" w:rsidRPr="00C34434" w:rsidRDefault="00C34434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 xml:space="preserve">برآورد هزینه (ریال) </w:t>
            </w:r>
            <w:r w:rsidR="00F66295">
              <w:rPr>
                <w:rFonts w:cs="B Nazanin" w:hint="cs"/>
                <w:b/>
                <w:bCs/>
                <w:rtl/>
              </w:rPr>
              <w:t>به سال</w:t>
            </w:r>
          </w:p>
        </w:tc>
      </w:tr>
      <w:tr w:rsidR="00F66295" w:rsidRPr="00C34434" w14:paraId="64235777" w14:textId="77777777" w:rsidTr="002459FF">
        <w:trPr>
          <w:trHeight w:val="174"/>
        </w:trPr>
        <w:tc>
          <w:tcPr>
            <w:tcW w:w="752" w:type="dxa"/>
            <w:vMerge/>
          </w:tcPr>
          <w:p w14:paraId="1828900B" w14:textId="77777777" w:rsidR="00F66295" w:rsidRPr="00C34434" w:rsidRDefault="00F66295" w:rsidP="00F66295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672AB623" w14:textId="77777777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6C9A39C6" w14:textId="77777777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73A751B2" w14:textId="7924F914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74F601BD" w14:textId="1A746DA7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350" w:type="dxa"/>
          </w:tcPr>
          <w:p w14:paraId="1CAD950A" w14:textId="7F9F5D08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998" w:type="dxa"/>
            <w:vMerge/>
          </w:tcPr>
          <w:p w14:paraId="4A3B7155" w14:textId="77777777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65779568" w14:textId="77777777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37AB9438" w14:textId="77777777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4C61EF3A" w14:textId="77777777" w:rsidR="00F66295" w:rsidRPr="00C34434" w:rsidRDefault="00F66295" w:rsidP="00F6629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</w:tr>
      <w:tr w:rsidR="001E3637" w:rsidRPr="00C34434" w14:paraId="52444FBE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3ADF5070" w14:textId="77777777" w:rsidR="001E3637" w:rsidRPr="00C34434" w:rsidRDefault="001E3637" w:rsidP="001E363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241DBB38" w14:textId="38612440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مشارکت فعال در فرخوانهای پژوهشی سازمانها و نهادهای هم راستا</w:t>
            </w:r>
          </w:p>
        </w:tc>
        <w:tc>
          <w:tcPr>
            <w:tcW w:w="1800" w:type="dxa"/>
          </w:tcPr>
          <w:p w14:paraId="23A427B7" w14:textId="3C2447F4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440" w:type="dxa"/>
          </w:tcPr>
          <w:p w14:paraId="6B945F2F" w14:textId="6D4F0AEB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361487C2" w14:textId="0C62B84F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4CA8F6B7" w14:textId="42456792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090DB123" w14:textId="01AB615E" w:rsidR="001E3637" w:rsidRPr="00C34434" w:rsidRDefault="00D16600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</w:t>
            </w:r>
          </w:p>
        </w:tc>
        <w:tc>
          <w:tcPr>
            <w:tcW w:w="1702" w:type="dxa"/>
          </w:tcPr>
          <w:p w14:paraId="6D513958" w14:textId="777777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6011D68F" w14:textId="777777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276113E0" w14:textId="777777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1E3637" w:rsidRPr="00C34434" w14:paraId="02AC4BA2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21B3FDEC" w14:textId="77777777" w:rsidR="001E3637" w:rsidRPr="00C34434" w:rsidRDefault="001E3637" w:rsidP="001E363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11210EAB" w14:textId="3FE4F5A0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انعقاد تفاهمنامه های پژوهشی با مراکز تحقیقات وزارت علوم</w:t>
            </w:r>
          </w:p>
        </w:tc>
        <w:tc>
          <w:tcPr>
            <w:tcW w:w="1800" w:type="dxa"/>
          </w:tcPr>
          <w:p w14:paraId="3C3C77FC" w14:textId="106858A6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1F019B"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440" w:type="dxa"/>
          </w:tcPr>
          <w:p w14:paraId="76D3CB6C" w14:textId="3D88F6A5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362FD603" w14:textId="4A6AEBC9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6431FA98" w14:textId="02E461AE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6C677A53" w14:textId="03E06494" w:rsidR="001E3637" w:rsidRPr="00C34434" w:rsidRDefault="00D16600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رئیس مرکز</w:t>
            </w:r>
          </w:p>
        </w:tc>
        <w:tc>
          <w:tcPr>
            <w:tcW w:w="1702" w:type="dxa"/>
          </w:tcPr>
          <w:p w14:paraId="58CCAB93" w14:textId="777777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EDF161F" w14:textId="777777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0F60766F" w14:textId="777777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1E3637" w:rsidRPr="00C34434" w14:paraId="7B24B11D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26DE2805" w14:textId="77777777" w:rsidR="001E3637" w:rsidRPr="00C34434" w:rsidRDefault="001E3637" w:rsidP="001E363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58" w:type="dxa"/>
          </w:tcPr>
          <w:p w14:paraId="33B21B11" w14:textId="1F8CFA16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مشارکت در اجرای پایان نامه های بین رشته ای</w:t>
            </w:r>
          </w:p>
        </w:tc>
        <w:tc>
          <w:tcPr>
            <w:tcW w:w="1800" w:type="dxa"/>
          </w:tcPr>
          <w:p w14:paraId="52C51E16" w14:textId="0E1D97FF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1F019B"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440" w:type="dxa"/>
          </w:tcPr>
          <w:p w14:paraId="6F2013B2" w14:textId="0E83F3A8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3CA08E79" w14:textId="77272449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768686B4" w14:textId="33A7F4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21EAA3EC" w14:textId="568D870C" w:rsidR="001E3637" w:rsidRPr="00C34434" w:rsidRDefault="00D16600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702" w:type="dxa"/>
          </w:tcPr>
          <w:p w14:paraId="419F6A61" w14:textId="777777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BC0D652" w14:textId="777777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4FEABB6A" w14:textId="77777777" w:rsidR="001E3637" w:rsidRPr="00C34434" w:rsidRDefault="001E3637" w:rsidP="001E363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D16600" w:rsidRPr="00C34434" w14:paraId="406D3037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7B0ACF96" w14:textId="37DF7384" w:rsidR="00D16600" w:rsidRPr="00C34434" w:rsidRDefault="00D16600" w:rsidP="00D16600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58" w:type="dxa"/>
          </w:tcPr>
          <w:p w14:paraId="68CAB184" w14:textId="51BC24E5" w:rsidR="00D16600" w:rsidRDefault="00D16600" w:rsidP="00D16600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انجام طرح های مشترک بین المللی</w:t>
            </w:r>
          </w:p>
        </w:tc>
        <w:tc>
          <w:tcPr>
            <w:tcW w:w="1800" w:type="dxa"/>
          </w:tcPr>
          <w:p w14:paraId="4308F0E4" w14:textId="66567835" w:rsidR="00D16600" w:rsidRPr="001F019B" w:rsidRDefault="00D16600" w:rsidP="00D16600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1F019B"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440" w:type="dxa"/>
          </w:tcPr>
          <w:p w14:paraId="490E2FCC" w14:textId="0127DFA5" w:rsidR="00D16600" w:rsidRPr="00C34434" w:rsidRDefault="00D16600" w:rsidP="00D16600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404C7E33" w14:textId="4231877F" w:rsidR="00D16600" w:rsidRPr="00C34434" w:rsidRDefault="00D16600" w:rsidP="00D16600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350" w:type="dxa"/>
          </w:tcPr>
          <w:p w14:paraId="5192433E" w14:textId="3E5E495F" w:rsidR="00D16600" w:rsidRPr="00C34434" w:rsidRDefault="00D16600" w:rsidP="00D16600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شش ماهه وم</w:t>
            </w:r>
          </w:p>
        </w:tc>
        <w:tc>
          <w:tcPr>
            <w:tcW w:w="998" w:type="dxa"/>
          </w:tcPr>
          <w:p w14:paraId="732A7DC2" w14:textId="486BA3D1" w:rsidR="00D16600" w:rsidRPr="00C34434" w:rsidRDefault="00D16600" w:rsidP="00D16600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رئیس مرکز</w:t>
            </w:r>
          </w:p>
        </w:tc>
        <w:tc>
          <w:tcPr>
            <w:tcW w:w="1702" w:type="dxa"/>
          </w:tcPr>
          <w:p w14:paraId="40276C52" w14:textId="77777777" w:rsidR="00D16600" w:rsidRPr="00C34434" w:rsidRDefault="00D16600" w:rsidP="00D16600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43734E8B" w14:textId="77777777" w:rsidR="00D16600" w:rsidRPr="00C34434" w:rsidRDefault="00D16600" w:rsidP="00D16600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99912A6" w14:textId="77777777" w:rsidR="00D16600" w:rsidRPr="00C34434" w:rsidRDefault="00D16600" w:rsidP="00D16600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13F6D75D" w14:textId="292F1A2C" w:rsidR="00C34434" w:rsidRDefault="00C34434" w:rsidP="00C34434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0F0BC568" w14:textId="51A0DBD4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231E44EF" w14:textId="5B475466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5A7DA325" w14:textId="20E8B755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1ACDF925" w14:textId="6ADBBBEF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F66295" w:rsidRPr="00C34434" w14:paraId="4501A48D" w14:textId="77777777" w:rsidTr="002459FF">
        <w:trPr>
          <w:trHeight w:val="413"/>
        </w:trPr>
        <w:tc>
          <w:tcPr>
            <w:tcW w:w="15120" w:type="dxa"/>
            <w:gridSpan w:val="10"/>
            <w:shd w:val="clear" w:color="auto" w:fill="D9D9D9" w:themeFill="background1" w:themeFillShade="D9"/>
          </w:tcPr>
          <w:p w14:paraId="1524EF6B" w14:textId="19D4DD3C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یک </w:t>
            </w:r>
            <w:r w:rsidRPr="00C34434"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S</w:t>
            </w:r>
            <w: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ارتقای کمی و کیفی مرکز تحقیقات</w:t>
            </w:r>
          </w:p>
        </w:tc>
      </w:tr>
      <w:tr w:rsidR="00F66295" w:rsidRPr="00C34434" w14:paraId="4320DDCF" w14:textId="77777777" w:rsidTr="002459FF">
        <w:trPr>
          <w:trHeight w:val="503"/>
        </w:trPr>
        <w:tc>
          <w:tcPr>
            <w:tcW w:w="15120" w:type="dxa"/>
            <w:gridSpan w:val="10"/>
          </w:tcPr>
          <w:p w14:paraId="6B129667" w14:textId="6DF964A4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>توسعه مرکز از طریق جذب نیروی انسانی ماهر، منابع مالی و گرنت های پژوهشی</w:t>
            </w:r>
          </w:p>
        </w:tc>
      </w:tr>
      <w:tr w:rsidR="00F66295" w:rsidRPr="00C34434" w14:paraId="5AB53AC8" w14:textId="77777777" w:rsidTr="002459FF">
        <w:trPr>
          <w:trHeight w:val="449"/>
        </w:trPr>
        <w:tc>
          <w:tcPr>
            <w:tcW w:w="15120" w:type="dxa"/>
            <w:gridSpan w:val="10"/>
          </w:tcPr>
          <w:p w14:paraId="5EEA39B8" w14:textId="32B0D378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</w:t>
            </w:r>
            <w:r>
              <w:rPr>
                <w:rFonts w:cs="B Nazanin"/>
                <w:b/>
                <w:bCs/>
                <w:sz w:val="28"/>
                <w:szCs w:val="28"/>
              </w:rPr>
              <w:t>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جذب نیروی انسانی ماهر</w:t>
            </w:r>
          </w:p>
        </w:tc>
      </w:tr>
      <w:tr w:rsidR="00F66295" w:rsidRPr="00C34434" w14:paraId="48343B00" w14:textId="77777777" w:rsidTr="002459FF">
        <w:trPr>
          <w:trHeight w:val="440"/>
        </w:trPr>
        <w:tc>
          <w:tcPr>
            <w:tcW w:w="752" w:type="dxa"/>
            <w:vMerge w:val="restart"/>
          </w:tcPr>
          <w:p w14:paraId="759CFCEB" w14:textId="77777777" w:rsidR="00F66295" w:rsidRPr="00C34434" w:rsidRDefault="00F66295" w:rsidP="002459FF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8" w:type="dxa"/>
            <w:vMerge w:val="restart"/>
          </w:tcPr>
          <w:p w14:paraId="229FC3A7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66218FF1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309C0C2F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6D8C35AC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36F3F614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 xml:space="preserve">برآورد هزینه (ریال) </w:t>
            </w:r>
            <w:r>
              <w:rPr>
                <w:rFonts w:cs="B Nazanin" w:hint="cs"/>
                <w:b/>
                <w:bCs/>
                <w:rtl/>
              </w:rPr>
              <w:t>به سال</w:t>
            </w:r>
          </w:p>
        </w:tc>
      </w:tr>
      <w:tr w:rsidR="00F66295" w:rsidRPr="00C34434" w14:paraId="7EE6180B" w14:textId="77777777" w:rsidTr="002459FF">
        <w:trPr>
          <w:trHeight w:val="174"/>
        </w:trPr>
        <w:tc>
          <w:tcPr>
            <w:tcW w:w="752" w:type="dxa"/>
            <w:vMerge/>
          </w:tcPr>
          <w:p w14:paraId="16C851C2" w14:textId="77777777" w:rsidR="00F66295" w:rsidRPr="00C34434" w:rsidRDefault="00F66295" w:rsidP="002459FF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1DF54264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6500B1AB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66ACE7ED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124A6424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350" w:type="dxa"/>
          </w:tcPr>
          <w:p w14:paraId="4AF061EA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998" w:type="dxa"/>
            <w:vMerge/>
          </w:tcPr>
          <w:p w14:paraId="02E927A0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45A1E1E4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6E63CD95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05D2B13D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</w:tr>
      <w:tr w:rsidR="00F66295" w:rsidRPr="00C34434" w14:paraId="4E44BBDB" w14:textId="77777777" w:rsidTr="00837DF7">
        <w:trPr>
          <w:trHeight w:val="818"/>
        </w:trPr>
        <w:tc>
          <w:tcPr>
            <w:tcW w:w="752" w:type="dxa"/>
            <w:vAlign w:val="center"/>
          </w:tcPr>
          <w:p w14:paraId="5C35689D" w14:textId="77777777" w:rsidR="00F66295" w:rsidRPr="00C34434" w:rsidRDefault="00F66295" w:rsidP="002459FF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07FB2A60" w14:textId="51DB7554" w:rsidR="00F66295" w:rsidRPr="00C34434" w:rsidRDefault="00635F19" w:rsidP="002459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جذب و توانمندسازی اعضای هیئت علمی مرکز</w:t>
            </w:r>
          </w:p>
        </w:tc>
        <w:tc>
          <w:tcPr>
            <w:tcW w:w="1800" w:type="dxa"/>
          </w:tcPr>
          <w:p w14:paraId="49956876" w14:textId="7E01805D" w:rsidR="00F66295" w:rsidRPr="00C34434" w:rsidRDefault="004D6C90" w:rsidP="002459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مرکز</w:t>
            </w:r>
          </w:p>
        </w:tc>
        <w:tc>
          <w:tcPr>
            <w:tcW w:w="1440" w:type="dxa"/>
          </w:tcPr>
          <w:p w14:paraId="03D54A91" w14:textId="236957C4" w:rsidR="00F66295" w:rsidRPr="00C34434" w:rsidRDefault="00837DF7" w:rsidP="002459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289A4C08" w14:textId="75C40D96" w:rsidR="00F66295" w:rsidRPr="00C34434" w:rsidRDefault="00837DF7" w:rsidP="002459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شش ماهه دوم</w:t>
            </w:r>
          </w:p>
        </w:tc>
        <w:tc>
          <w:tcPr>
            <w:tcW w:w="1350" w:type="dxa"/>
          </w:tcPr>
          <w:p w14:paraId="4263A0F4" w14:textId="314189C5" w:rsidR="00F66295" w:rsidRPr="00C34434" w:rsidRDefault="00837DF7" w:rsidP="002459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شش ماهه دوم</w:t>
            </w:r>
          </w:p>
        </w:tc>
        <w:tc>
          <w:tcPr>
            <w:tcW w:w="998" w:type="dxa"/>
          </w:tcPr>
          <w:p w14:paraId="03228683" w14:textId="3EE061C7" w:rsidR="00F66295" w:rsidRPr="00C34434" w:rsidRDefault="00837DF7" w:rsidP="002459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</w:t>
            </w:r>
          </w:p>
        </w:tc>
        <w:tc>
          <w:tcPr>
            <w:tcW w:w="1702" w:type="dxa"/>
          </w:tcPr>
          <w:p w14:paraId="5E8F0935" w14:textId="77777777" w:rsidR="00F66295" w:rsidRPr="00C34434" w:rsidRDefault="00F66295" w:rsidP="002459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0612A3F" w14:textId="77777777" w:rsidR="00F66295" w:rsidRPr="00C34434" w:rsidRDefault="00F66295" w:rsidP="002459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A9E8443" w14:textId="77777777" w:rsidR="00F66295" w:rsidRPr="00C34434" w:rsidRDefault="00F66295" w:rsidP="002459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837DF7" w:rsidRPr="00C34434" w14:paraId="38E963EB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3DE79F45" w14:textId="77777777" w:rsidR="00837DF7" w:rsidRPr="00C34434" w:rsidRDefault="00837DF7" w:rsidP="00837DF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79D5E451" w14:textId="6C59F634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بکارگیری اعضای هیئت علمی توانمند و علاقه مند به کار پژوهشی بصورت پاره وقت</w:t>
            </w:r>
          </w:p>
        </w:tc>
        <w:tc>
          <w:tcPr>
            <w:tcW w:w="1800" w:type="dxa"/>
          </w:tcPr>
          <w:p w14:paraId="1DA4F7DB" w14:textId="3CAA56EB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مرکز</w:t>
            </w:r>
          </w:p>
        </w:tc>
        <w:tc>
          <w:tcPr>
            <w:tcW w:w="1440" w:type="dxa"/>
          </w:tcPr>
          <w:p w14:paraId="5CC54CEC" w14:textId="54B56CA8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صدور ابلاغ سالانه</w:t>
            </w:r>
          </w:p>
        </w:tc>
        <w:tc>
          <w:tcPr>
            <w:tcW w:w="1440" w:type="dxa"/>
          </w:tcPr>
          <w:p w14:paraId="1824D4B3" w14:textId="55889FA0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صدور ابلاغ سالانه</w:t>
            </w:r>
          </w:p>
        </w:tc>
        <w:tc>
          <w:tcPr>
            <w:tcW w:w="1350" w:type="dxa"/>
          </w:tcPr>
          <w:p w14:paraId="58009E22" w14:textId="75609011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صدور ابلاغ سالانه</w:t>
            </w:r>
          </w:p>
        </w:tc>
        <w:tc>
          <w:tcPr>
            <w:tcW w:w="998" w:type="dxa"/>
          </w:tcPr>
          <w:p w14:paraId="2ABF66A7" w14:textId="5F0E748B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رئیس مرکز</w:t>
            </w:r>
          </w:p>
        </w:tc>
        <w:tc>
          <w:tcPr>
            <w:tcW w:w="1702" w:type="dxa"/>
          </w:tcPr>
          <w:p w14:paraId="0BD1E884" w14:textId="77777777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0ED1CD3F" w14:textId="77777777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21BBB3B1" w14:textId="77777777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837DF7" w:rsidRPr="00C34434" w14:paraId="656747C9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6CAB074F" w14:textId="77777777" w:rsidR="00837DF7" w:rsidRPr="00C34434" w:rsidRDefault="00837DF7" w:rsidP="00837DF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58" w:type="dxa"/>
          </w:tcPr>
          <w:p w14:paraId="784452D6" w14:textId="15C3F01C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جذب همکاری دانشجویان علاقه مند به کار پژوهشی</w:t>
            </w:r>
          </w:p>
        </w:tc>
        <w:tc>
          <w:tcPr>
            <w:tcW w:w="1800" w:type="dxa"/>
          </w:tcPr>
          <w:p w14:paraId="702AE6BB" w14:textId="015EA0B1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مرکز</w:t>
            </w:r>
          </w:p>
        </w:tc>
        <w:tc>
          <w:tcPr>
            <w:tcW w:w="1440" w:type="dxa"/>
          </w:tcPr>
          <w:p w14:paraId="38E2920A" w14:textId="33186A52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67095815" w14:textId="373D43B7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6C84FE49" w14:textId="445B9B12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451C1C7F" w14:textId="0D5DEF5A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رئیس مرکز</w:t>
            </w:r>
          </w:p>
        </w:tc>
        <w:tc>
          <w:tcPr>
            <w:tcW w:w="1702" w:type="dxa"/>
          </w:tcPr>
          <w:p w14:paraId="627E1637" w14:textId="77777777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A273345" w14:textId="77777777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6CE69822" w14:textId="77777777" w:rsidR="00837DF7" w:rsidRPr="00C34434" w:rsidRDefault="00837DF7" w:rsidP="00837DF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1B187A9F" w14:textId="6232EB26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5673F9DA" w14:textId="3A45135C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0704913C" w14:textId="554451FC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390A0A50" w14:textId="513A69C4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48F861B7" w14:textId="7BC97754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7AF3C726" w14:textId="752C03E6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349E7B94" w14:textId="06CC63DE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6A1FEC80" w14:textId="77777777" w:rsidR="00E22F1B" w:rsidRDefault="00E22F1B" w:rsidP="00E22F1B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3C0ED90E" w14:textId="20A9CB60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2CEBDAD2" w14:textId="6F3685EC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19BCB48F" w14:textId="7767954F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F66295" w:rsidRPr="00C34434" w14:paraId="5B7F2975" w14:textId="77777777" w:rsidTr="002459FF">
        <w:trPr>
          <w:trHeight w:val="413"/>
        </w:trPr>
        <w:tc>
          <w:tcPr>
            <w:tcW w:w="15120" w:type="dxa"/>
            <w:gridSpan w:val="10"/>
            <w:shd w:val="clear" w:color="auto" w:fill="D9D9D9" w:themeFill="background1" w:themeFillShade="D9"/>
          </w:tcPr>
          <w:p w14:paraId="0340796E" w14:textId="7C58434C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یک </w:t>
            </w:r>
            <w:r w:rsidRPr="00C34434"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S</w:t>
            </w:r>
            <w: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ارتقای کمی و کیفی مرکز تحقیقات</w:t>
            </w:r>
          </w:p>
        </w:tc>
      </w:tr>
      <w:tr w:rsidR="00F66295" w:rsidRPr="00C34434" w14:paraId="468CA67D" w14:textId="77777777" w:rsidTr="002459FF">
        <w:trPr>
          <w:trHeight w:val="503"/>
        </w:trPr>
        <w:tc>
          <w:tcPr>
            <w:tcW w:w="15120" w:type="dxa"/>
            <w:gridSpan w:val="10"/>
          </w:tcPr>
          <w:p w14:paraId="386645B3" w14:textId="1EC286E5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>توسعه مرکز از طریق جذب نیروی انسانی ماهر، منابع مالی و گرنت های پژوهشی</w:t>
            </w:r>
          </w:p>
        </w:tc>
      </w:tr>
      <w:tr w:rsidR="00F66295" w:rsidRPr="00C34434" w14:paraId="3B53784B" w14:textId="77777777" w:rsidTr="002459FF">
        <w:trPr>
          <w:trHeight w:val="449"/>
        </w:trPr>
        <w:tc>
          <w:tcPr>
            <w:tcW w:w="15120" w:type="dxa"/>
            <w:gridSpan w:val="10"/>
          </w:tcPr>
          <w:p w14:paraId="1CDBE7AC" w14:textId="205B3A1B" w:rsidR="00F66295" w:rsidRPr="00F66295" w:rsidRDefault="00F66295" w:rsidP="00F66295">
            <w:pPr>
              <w:pStyle w:val="NormalWeb"/>
              <w:bidi/>
              <w:spacing w:before="0" w:beforeAutospacing="0" w:after="0" w:afterAutospacing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</w:t>
            </w:r>
            <w:r>
              <w:rPr>
                <w:rFonts w:cs="B Nazanin"/>
                <w:b/>
                <w:bCs/>
                <w:sz w:val="28"/>
                <w:szCs w:val="28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جذب منابع مالی و گرنت های پژوهشی</w:t>
            </w:r>
          </w:p>
        </w:tc>
      </w:tr>
      <w:tr w:rsidR="00F66295" w:rsidRPr="00C34434" w14:paraId="7ABBA5BE" w14:textId="77777777" w:rsidTr="002459FF">
        <w:trPr>
          <w:trHeight w:val="440"/>
        </w:trPr>
        <w:tc>
          <w:tcPr>
            <w:tcW w:w="752" w:type="dxa"/>
            <w:vMerge w:val="restart"/>
          </w:tcPr>
          <w:p w14:paraId="0C3AA1AD" w14:textId="77777777" w:rsidR="00F66295" w:rsidRPr="00C34434" w:rsidRDefault="00F66295" w:rsidP="002459FF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8" w:type="dxa"/>
            <w:vMerge w:val="restart"/>
          </w:tcPr>
          <w:p w14:paraId="405927D0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375938B8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74E1C2BB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13F8829D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3FB76C1F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 xml:space="preserve">برآورد هزینه (ریال) </w:t>
            </w:r>
            <w:r>
              <w:rPr>
                <w:rFonts w:cs="B Nazanin" w:hint="cs"/>
                <w:b/>
                <w:bCs/>
                <w:rtl/>
              </w:rPr>
              <w:t>به سال</w:t>
            </w:r>
          </w:p>
        </w:tc>
      </w:tr>
      <w:tr w:rsidR="00F66295" w:rsidRPr="00C34434" w14:paraId="2513312A" w14:textId="77777777" w:rsidTr="002459FF">
        <w:trPr>
          <w:trHeight w:val="174"/>
        </w:trPr>
        <w:tc>
          <w:tcPr>
            <w:tcW w:w="752" w:type="dxa"/>
            <w:vMerge/>
          </w:tcPr>
          <w:p w14:paraId="0BD26AFB" w14:textId="77777777" w:rsidR="00F66295" w:rsidRPr="00C34434" w:rsidRDefault="00F66295" w:rsidP="002459FF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225EC387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287FC931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49562AA7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09AF17F2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350" w:type="dxa"/>
          </w:tcPr>
          <w:p w14:paraId="1D365923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998" w:type="dxa"/>
            <w:vMerge/>
          </w:tcPr>
          <w:p w14:paraId="49064C5C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11AC4B8D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19DB29CE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07DF858D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</w:tr>
      <w:tr w:rsidR="002F33FD" w:rsidRPr="00C34434" w14:paraId="51B73368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6C51E1E9" w14:textId="77777777" w:rsidR="002F33FD" w:rsidRPr="00C34434" w:rsidRDefault="002F33FD" w:rsidP="002F33F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1C5496B1" w14:textId="3401DC46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D6C90">
              <w:rPr>
                <w:rFonts w:ascii="Arial" w:hAnsi="Arial" w:cs="B Nazanin"/>
                <w:sz w:val="24"/>
                <w:szCs w:val="24"/>
                <w:rtl/>
              </w:rPr>
              <w:t>انجام طرح ها</w:t>
            </w:r>
            <w:r w:rsidRPr="004D6C90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4D6C90">
              <w:rPr>
                <w:rFonts w:ascii="Arial" w:hAnsi="Arial" w:cs="B Nazanin"/>
                <w:sz w:val="24"/>
                <w:szCs w:val="24"/>
                <w:rtl/>
              </w:rPr>
              <w:t xml:space="preserve"> پژوهش</w:t>
            </w:r>
            <w:r w:rsidRPr="004D6C90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مشترک</w:t>
            </w:r>
            <w:r w:rsidRPr="004D6C90">
              <w:rPr>
                <w:rFonts w:ascii="Arial" w:hAnsi="Arial" w:cs="B Nazanin"/>
                <w:sz w:val="24"/>
                <w:szCs w:val="24"/>
                <w:rtl/>
              </w:rPr>
              <w:t xml:space="preserve"> با مشارکت ذ</w:t>
            </w:r>
            <w:r w:rsidRPr="004D6C90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4D6C90">
              <w:rPr>
                <w:rFonts w:ascii="Arial" w:hAnsi="Arial" w:cs="B Nazanin" w:hint="eastAsia"/>
                <w:sz w:val="24"/>
                <w:szCs w:val="24"/>
                <w:rtl/>
              </w:rPr>
              <w:t>نفعان</w:t>
            </w:r>
            <w:r w:rsidRPr="004D6C90">
              <w:rPr>
                <w:rFonts w:ascii="Arial" w:hAnsi="Arial" w:cs="B Nazanin"/>
                <w:sz w:val="24"/>
                <w:szCs w:val="24"/>
                <w:rtl/>
              </w:rPr>
              <w:t xml:space="preserve"> به منظور جذب گرنت ها</w:t>
            </w:r>
            <w:r w:rsidRPr="004D6C90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4D6C90">
              <w:rPr>
                <w:rFonts w:ascii="Arial" w:hAnsi="Arial" w:cs="B Nazanin"/>
                <w:sz w:val="24"/>
                <w:szCs w:val="24"/>
                <w:rtl/>
              </w:rPr>
              <w:t xml:space="preserve"> پژوهش</w:t>
            </w:r>
            <w:r w:rsidRPr="004D6C90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800" w:type="dxa"/>
          </w:tcPr>
          <w:p w14:paraId="7425BF44" w14:textId="010A2C8C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67279208" w14:textId="65C0D4D2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741A2055" w14:textId="781EC0C9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شش ماهه دوم</w:t>
            </w:r>
          </w:p>
        </w:tc>
        <w:tc>
          <w:tcPr>
            <w:tcW w:w="1350" w:type="dxa"/>
          </w:tcPr>
          <w:p w14:paraId="29575E82" w14:textId="580E59B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17D15DFF" w14:textId="02B5410A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702" w:type="dxa"/>
          </w:tcPr>
          <w:p w14:paraId="560FBF06" w14:textId="7777777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5203CA5" w14:textId="7777777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0C35C43" w14:textId="7777777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2F33FD" w:rsidRPr="00C34434" w14:paraId="54E8E01D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7C3BF80A" w14:textId="77777777" w:rsidR="002F33FD" w:rsidRPr="00C34434" w:rsidRDefault="002F33FD" w:rsidP="002F33F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23A7A0FA" w14:textId="43DBE21D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D6C90">
              <w:rPr>
                <w:rFonts w:ascii="Arial" w:hAnsi="Arial" w:cs="B Nazanin"/>
                <w:sz w:val="24"/>
                <w:szCs w:val="24"/>
                <w:rtl/>
              </w:rPr>
              <w:t>مشارکت فعال در جذب گرنتها</w:t>
            </w:r>
            <w:r w:rsidRPr="004D6C90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4D6C90">
              <w:rPr>
                <w:rFonts w:ascii="Arial" w:hAnsi="Arial" w:cs="B Nazanin"/>
                <w:sz w:val="24"/>
                <w:szCs w:val="24"/>
                <w:rtl/>
              </w:rPr>
              <w:t xml:space="preserve"> پژوهش</w:t>
            </w:r>
            <w:r w:rsidRPr="004D6C90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4D6C90">
              <w:rPr>
                <w:rFonts w:ascii="Arial" w:hAnsi="Arial" w:cs="B Nazanin"/>
                <w:sz w:val="24"/>
                <w:szCs w:val="24"/>
                <w:rtl/>
              </w:rPr>
              <w:t xml:space="preserve"> سازمانها و نهادها</w:t>
            </w:r>
            <w:r w:rsidRPr="004D6C90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4D6C90">
              <w:rPr>
                <w:rFonts w:ascii="Arial" w:hAnsi="Arial" w:cs="B Nazanin"/>
                <w:sz w:val="24"/>
                <w:szCs w:val="24"/>
                <w:rtl/>
              </w:rPr>
              <w:t xml:space="preserve"> هم راستا</w:t>
            </w:r>
          </w:p>
        </w:tc>
        <w:tc>
          <w:tcPr>
            <w:tcW w:w="1800" w:type="dxa"/>
          </w:tcPr>
          <w:p w14:paraId="70D76EB5" w14:textId="12B39CD2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13BF186F" w14:textId="15F893F1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25190569" w14:textId="7C504ECD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شش ماهه دوم</w:t>
            </w:r>
          </w:p>
        </w:tc>
        <w:tc>
          <w:tcPr>
            <w:tcW w:w="1350" w:type="dxa"/>
          </w:tcPr>
          <w:p w14:paraId="4BF151A1" w14:textId="2FEC0EE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03D56815" w14:textId="3D15493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702" w:type="dxa"/>
          </w:tcPr>
          <w:p w14:paraId="2D0691E5" w14:textId="7777777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017D4BB" w14:textId="7777777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5D490244" w14:textId="7777777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2F33FD" w:rsidRPr="00C34434" w14:paraId="19604703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04EAAA94" w14:textId="77777777" w:rsidR="002F33FD" w:rsidRPr="00C34434" w:rsidRDefault="002F33FD" w:rsidP="002F33F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bookmarkStart w:id="3" w:name="_Hlk112925179"/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58" w:type="dxa"/>
          </w:tcPr>
          <w:p w14:paraId="399EB4C6" w14:textId="25E47CA4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تلاش برای استقلال مالی مرکز</w:t>
            </w:r>
          </w:p>
        </w:tc>
        <w:tc>
          <w:tcPr>
            <w:tcW w:w="1800" w:type="dxa"/>
          </w:tcPr>
          <w:p w14:paraId="1889F4F0" w14:textId="69EBB389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ذینفعان</w:t>
            </w:r>
          </w:p>
        </w:tc>
        <w:tc>
          <w:tcPr>
            <w:tcW w:w="1440" w:type="dxa"/>
          </w:tcPr>
          <w:p w14:paraId="7F8648F7" w14:textId="7B0D3FDA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5DAA2B42" w14:textId="46579464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350" w:type="dxa"/>
          </w:tcPr>
          <w:p w14:paraId="644A62CF" w14:textId="23EDF643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 شش ماهه دوم</w:t>
            </w:r>
          </w:p>
        </w:tc>
        <w:tc>
          <w:tcPr>
            <w:tcW w:w="998" w:type="dxa"/>
          </w:tcPr>
          <w:p w14:paraId="14BD8541" w14:textId="66898719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D6C90">
              <w:rPr>
                <w:rFonts w:ascii="Arial" w:hAnsi="Arial" w:cs="B Nazanin"/>
                <w:sz w:val="24"/>
                <w:szCs w:val="24"/>
                <w:rtl/>
              </w:rPr>
              <w:t>رئ</w:t>
            </w:r>
            <w:r w:rsidRPr="004D6C90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4D6C90">
              <w:rPr>
                <w:rFonts w:ascii="Arial" w:hAnsi="Arial" w:cs="B Nazanin" w:hint="eastAsia"/>
                <w:sz w:val="24"/>
                <w:szCs w:val="24"/>
                <w:rtl/>
              </w:rPr>
              <w:t>س</w:t>
            </w:r>
            <w:r w:rsidRPr="004D6C90">
              <w:rPr>
                <w:rFonts w:ascii="Arial" w:hAnsi="Arial" w:cs="B Nazanin"/>
                <w:sz w:val="24"/>
                <w:szCs w:val="24"/>
                <w:rtl/>
              </w:rPr>
              <w:t xml:space="preserve"> مرکز</w:t>
            </w:r>
          </w:p>
        </w:tc>
        <w:tc>
          <w:tcPr>
            <w:tcW w:w="1702" w:type="dxa"/>
          </w:tcPr>
          <w:p w14:paraId="45ADD139" w14:textId="7777777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84063E7" w14:textId="7777777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94579D9" w14:textId="77777777" w:rsidR="002F33FD" w:rsidRPr="00C34434" w:rsidRDefault="002F33FD" w:rsidP="002F33F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bookmarkEnd w:id="3"/>
    <w:p w14:paraId="5BD7DCDA" w14:textId="01A93858" w:rsidR="00F66295" w:rsidRDefault="00B756D9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</w:p>
    <w:p w14:paraId="24F4A4C3" w14:textId="58619033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31E5D9AF" w14:textId="59DCCA4A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0649702C" w14:textId="4A61020E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0698A42A" w14:textId="28DE80E7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7B03E6BF" w14:textId="5FB81C81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352A6917" w14:textId="370E643C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3E281336" w14:textId="2275C80D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1B884E80" w14:textId="57384BAE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F66295" w:rsidRPr="00C34434" w14:paraId="7EED91B0" w14:textId="77777777" w:rsidTr="002459FF">
        <w:trPr>
          <w:trHeight w:val="413"/>
        </w:trPr>
        <w:tc>
          <w:tcPr>
            <w:tcW w:w="15120" w:type="dxa"/>
            <w:gridSpan w:val="10"/>
            <w:shd w:val="clear" w:color="auto" w:fill="D9D9D9" w:themeFill="background1" w:themeFillShade="D9"/>
          </w:tcPr>
          <w:p w14:paraId="1CFF0849" w14:textId="586C7B85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یک </w:t>
            </w:r>
            <w:r w:rsidRPr="00C34434"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S</w:t>
            </w:r>
            <w: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ارتقای کمی و کیفی مرکز تحقیقات</w:t>
            </w:r>
          </w:p>
        </w:tc>
      </w:tr>
      <w:tr w:rsidR="00F66295" w:rsidRPr="00C34434" w14:paraId="09DB2AEF" w14:textId="77777777" w:rsidTr="002459FF">
        <w:trPr>
          <w:trHeight w:val="503"/>
        </w:trPr>
        <w:tc>
          <w:tcPr>
            <w:tcW w:w="15120" w:type="dxa"/>
            <w:gridSpan w:val="10"/>
          </w:tcPr>
          <w:p w14:paraId="7AFAFD7A" w14:textId="7E5B528F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</w:t>
            </w:r>
            <w:r>
              <w:rPr>
                <w:rFonts w:cs="B Nazanin"/>
                <w:b/>
                <w:bCs/>
                <w:sz w:val="28"/>
                <w:szCs w:val="28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 xml:space="preserve">افزایش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  <w:lang w:bidi="fa-IR"/>
              </w:rPr>
              <w:t>کمی و کیفی مقالات پژوهشی</w:t>
            </w:r>
          </w:p>
        </w:tc>
      </w:tr>
      <w:tr w:rsidR="00F66295" w:rsidRPr="00C34434" w14:paraId="0F46D695" w14:textId="77777777" w:rsidTr="002459FF">
        <w:trPr>
          <w:trHeight w:val="449"/>
        </w:trPr>
        <w:tc>
          <w:tcPr>
            <w:tcW w:w="15120" w:type="dxa"/>
            <w:gridSpan w:val="10"/>
          </w:tcPr>
          <w:p w14:paraId="380ABECF" w14:textId="68B92E9E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</w:t>
            </w:r>
            <w:r>
              <w:rPr>
                <w:rFonts w:cs="B Nazanin"/>
                <w:b/>
                <w:bCs/>
                <w:sz w:val="28"/>
                <w:szCs w:val="28"/>
              </w:rPr>
              <w:t>3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1D518A" w:rsidRPr="001D518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انتشار مقالات منتج از طرح ها</w:t>
            </w:r>
            <w:r w:rsidR="001D518A" w:rsidRPr="001D51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1D518A" w:rsidRPr="001D518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تحق</w:t>
            </w:r>
            <w:r w:rsidR="001D518A" w:rsidRPr="001D51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1D518A" w:rsidRPr="001D518A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قات</w:t>
            </w:r>
            <w:r w:rsidR="001D518A" w:rsidRPr="001D518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1D518A" w:rsidRPr="001D518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مرکز</w:t>
            </w:r>
          </w:p>
        </w:tc>
      </w:tr>
      <w:tr w:rsidR="00F66295" w:rsidRPr="00C34434" w14:paraId="039DAF12" w14:textId="77777777" w:rsidTr="002459FF">
        <w:trPr>
          <w:trHeight w:val="440"/>
        </w:trPr>
        <w:tc>
          <w:tcPr>
            <w:tcW w:w="752" w:type="dxa"/>
            <w:vMerge w:val="restart"/>
          </w:tcPr>
          <w:p w14:paraId="2BA2BB44" w14:textId="77777777" w:rsidR="00F66295" w:rsidRPr="00C34434" w:rsidRDefault="00F66295" w:rsidP="002459FF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8" w:type="dxa"/>
            <w:vMerge w:val="restart"/>
          </w:tcPr>
          <w:p w14:paraId="1CF6EED4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48350DA9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3659F3A6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33E4E652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6F64A869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 xml:space="preserve">برآورد هزینه (ریال) </w:t>
            </w:r>
            <w:r>
              <w:rPr>
                <w:rFonts w:cs="B Nazanin" w:hint="cs"/>
                <w:b/>
                <w:bCs/>
                <w:rtl/>
              </w:rPr>
              <w:t>به سال</w:t>
            </w:r>
          </w:p>
        </w:tc>
      </w:tr>
      <w:tr w:rsidR="00F66295" w:rsidRPr="00C34434" w14:paraId="7BDD6243" w14:textId="77777777" w:rsidTr="002459FF">
        <w:trPr>
          <w:trHeight w:val="174"/>
        </w:trPr>
        <w:tc>
          <w:tcPr>
            <w:tcW w:w="752" w:type="dxa"/>
            <w:vMerge/>
          </w:tcPr>
          <w:p w14:paraId="535200CE" w14:textId="77777777" w:rsidR="00F66295" w:rsidRPr="00C34434" w:rsidRDefault="00F66295" w:rsidP="002459FF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0BF5D2AE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70A009A4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469ECDC4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5548B557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350" w:type="dxa"/>
          </w:tcPr>
          <w:p w14:paraId="61619BFA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998" w:type="dxa"/>
            <w:vMerge/>
          </w:tcPr>
          <w:p w14:paraId="78A9A9B2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1FE016BD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72D51AE9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74765D12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</w:tr>
      <w:tr w:rsidR="00CD0656" w:rsidRPr="00C34434" w14:paraId="4A36DB17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770FA5BD" w14:textId="77777777" w:rsidR="00CD0656" w:rsidRPr="00C34434" w:rsidRDefault="00CD0656" w:rsidP="00CD0656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2E56382D" w14:textId="54A20FE8" w:rsidR="00CD0656" w:rsidRPr="00C34434" w:rsidRDefault="00CD0656" w:rsidP="00CD0656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B Nazanin,Bold" w:cs="B Nazanin" w:hint="cs"/>
                <w:sz w:val="24"/>
                <w:szCs w:val="24"/>
                <w:rtl/>
              </w:rPr>
              <w:t>افزایش مشارکت اعضای هیئت عملی در تدوین مقالات</w:t>
            </w:r>
          </w:p>
        </w:tc>
        <w:tc>
          <w:tcPr>
            <w:tcW w:w="1800" w:type="dxa"/>
          </w:tcPr>
          <w:p w14:paraId="3CB5DB35" w14:textId="35A4F177" w:rsidR="00CD0656" w:rsidRPr="00C34434" w:rsidRDefault="00CD0656" w:rsidP="00CD0656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27A75753" w14:textId="3B3CD25F" w:rsidR="00CD0656" w:rsidRPr="00C34434" w:rsidRDefault="00CD0656" w:rsidP="00CD0656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59CDC12D" w14:textId="63E223BA" w:rsidR="00CD0656" w:rsidRPr="00C34434" w:rsidRDefault="00CD0656" w:rsidP="00CD0656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4578B3C3" w14:textId="64D4E080" w:rsidR="00CD0656" w:rsidRPr="00C34434" w:rsidRDefault="00CD0656" w:rsidP="00CD0656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42952691" w14:textId="29DBCBCA" w:rsidR="00CD0656" w:rsidRPr="00C34434" w:rsidRDefault="00CD0656" w:rsidP="00CD0656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702" w:type="dxa"/>
          </w:tcPr>
          <w:p w14:paraId="6EF563A3" w14:textId="77777777" w:rsidR="00CD0656" w:rsidRPr="00C34434" w:rsidRDefault="00CD0656" w:rsidP="00CD0656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56FC51AF" w14:textId="77777777" w:rsidR="00CD0656" w:rsidRPr="00C34434" w:rsidRDefault="00CD0656" w:rsidP="00CD0656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28D68EF3" w14:textId="77777777" w:rsidR="00CD0656" w:rsidRPr="00C34434" w:rsidRDefault="00CD0656" w:rsidP="00CD0656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D50643" w:rsidRPr="00C34434" w14:paraId="355F6517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357FE0E4" w14:textId="77777777" w:rsidR="00D50643" w:rsidRPr="00C34434" w:rsidRDefault="00D50643" w:rsidP="00D5064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05E35503" w14:textId="6849226D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B Nazanin,Bold" w:cs="B Nazanin" w:hint="cs"/>
                <w:sz w:val="24"/>
                <w:szCs w:val="24"/>
                <w:rtl/>
              </w:rPr>
              <w:t>ارتقای کیفیت طرح های پژوهشی از طریق ارتقای روش کار طرح ها</w:t>
            </w:r>
          </w:p>
        </w:tc>
        <w:tc>
          <w:tcPr>
            <w:tcW w:w="1800" w:type="dxa"/>
          </w:tcPr>
          <w:p w14:paraId="7D4100D2" w14:textId="13D0212C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41C962FD" w14:textId="49B33565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65E7508F" w14:textId="17608FD2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شش ماهه دوم</w:t>
            </w:r>
          </w:p>
        </w:tc>
        <w:tc>
          <w:tcPr>
            <w:tcW w:w="1350" w:type="dxa"/>
          </w:tcPr>
          <w:p w14:paraId="760A772E" w14:textId="49793356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0A8B1BDF" w14:textId="5AEC6DCA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15B8ECBE" w14:textId="77777777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25EE75F" w14:textId="77777777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DDF2A1D" w14:textId="77777777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D50643" w:rsidRPr="00C34434" w14:paraId="6D1A628B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27B5F2EE" w14:textId="77777777" w:rsidR="00D50643" w:rsidRPr="00C34434" w:rsidRDefault="00D50643" w:rsidP="00D50643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58" w:type="dxa"/>
          </w:tcPr>
          <w:p w14:paraId="0A356A8F" w14:textId="4F5B943B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افزایش تعاملات درون و بیرون دانشگاهی و بین المللی</w:t>
            </w:r>
          </w:p>
        </w:tc>
        <w:tc>
          <w:tcPr>
            <w:tcW w:w="1800" w:type="dxa"/>
          </w:tcPr>
          <w:p w14:paraId="3E45981C" w14:textId="32955EA4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ذینفعان</w:t>
            </w:r>
          </w:p>
        </w:tc>
        <w:tc>
          <w:tcPr>
            <w:tcW w:w="1440" w:type="dxa"/>
          </w:tcPr>
          <w:p w14:paraId="0EE951CD" w14:textId="60CDA029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27F3E0F8" w14:textId="4B863DE7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520A461C" w14:textId="7801AE2B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6F308CF7" w14:textId="7025BBD4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702" w:type="dxa"/>
          </w:tcPr>
          <w:p w14:paraId="349CD60B" w14:textId="77777777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FCC36A3" w14:textId="77777777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585918D4" w14:textId="77777777" w:rsidR="00D50643" w:rsidRPr="00C34434" w:rsidRDefault="00D50643" w:rsidP="00D50643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4C7E1BD8" w14:textId="07527F9E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02F67E42" w14:textId="455663BF" w:rsidR="00CD0656" w:rsidRDefault="00CD0656" w:rsidP="00CD0656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1E3D71F4" w14:textId="364966C6" w:rsidR="00CD0656" w:rsidRDefault="00CD0656" w:rsidP="00CD0656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38F87832" w14:textId="77777777" w:rsidR="00CD0656" w:rsidRDefault="00CD0656" w:rsidP="00CD0656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033765D7" w14:textId="7F4A978F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6BA53A77" w14:textId="3CC0DF31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4E3F2D4C" w14:textId="68B995EC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32B96C5B" w14:textId="0E7EAEEF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2D09D26E" w14:textId="6CDA8400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p w14:paraId="1606DD21" w14:textId="205DE879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F66295" w:rsidRPr="00C34434" w14:paraId="44762099" w14:textId="77777777" w:rsidTr="002459FF">
        <w:trPr>
          <w:trHeight w:val="413"/>
        </w:trPr>
        <w:tc>
          <w:tcPr>
            <w:tcW w:w="15120" w:type="dxa"/>
            <w:gridSpan w:val="10"/>
            <w:shd w:val="clear" w:color="auto" w:fill="D9D9D9" w:themeFill="background1" w:themeFillShade="D9"/>
          </w:tcPr>
          <w:p w14:paraId="0674A8A3" w14:textId="1DC39E67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یک </w:t>
            </w:r>
            <w:r w:rsidRPr="00C34434"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S</w:t>
            </w:r>
            <w: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ارتقای کمی و کیفی مرکز تحقیقات</w:t>
            </w:r>
          </w:p>
        </w:tc>
      </w:tr>
      <w:tr w:rsidR="00F66295" w:rsidRPr="00C34434" w14:paraId="1DFF80A8" w14:textId="77777777" w:rsidTr="002459FF">
        <w:trPr>
          <w:trHeight w:val="503"/>
        </w:trPr>
        <w:tc>
          <w:tcPr>
            <w:tcW w:w="15120" w:type="dxa"/>
            <w:gridSpan w:val="10"/>
          </w:tcPr>
          <w:p w14:paraId="02CD6DF2" w14:textId="5EADC9F3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</w:t>
            </w:r>
            <w:r>
              <w:rPr>
                <w:rFonts w:cs="B Nazanin"/>
                <w:b/>
                <w:bCs/>
                <w:sz w:val="28"/>
                <w:szCs w:val="28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 xml:space="preserve">افزایش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  <w:lang w:bidi="fa-IR"/>
              </w:rPr>
              <w:t>کمی و کیفی مقالات پژوهشی</w:t>
            </w:r>
          </w:p>
        </w:tc>
      </w:tr>
      <w:tr w:rsidR="00F66295" w:rsidRPr="00C34434" w14:paraId="49EFF95A" w14:textId="77777777" w:rsidTr="002459FF">
        <w:trPr>
          <w:trHeight w:val="449"/>
        </w:trPr>
        <w:tc>
          <w:tcPr>
            <w:tcW w:w="15120" w:type="dxa"/>
            <w:gridSpan w:val="10"/>
          </w:tcPr>
          <w:p w14:paraId="6DF77929" w14:textId="6FCB9317" w:rsidR="00F66295" w:rsidRPr="00C34434" w:rsidRDefault="00F66295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</w:t>
            </w:r>
            <w:r>
              <w:rPr>
                <w:rFonts w:cs="B Nazanin"/>
                <w:b/>
                <w:bCs/>
                <w:sz w:val="28"/>
                <w:szCs w:val="28"/>
              </w:rPr>
              <w:t>4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B756D9" w:rsidRPr="00B756D9">
              <w:rPr>
                <w:rFonts w:cs="B Nazanin"/>
                <w:sz w:val="28"/>
                <w:szCs w:val="28"/>
                <w:rtl/>
                <w:lang w:bidi="fa-IR"/>
              </w:rPr>
              <w:t>افزا</w:t>
            </w:r>
            <w:r w:rsidR="00B756D9" w:rsidRPr="00B756D9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B756D9" w:rsidRPr="00B756D9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="00B756D9" w:rsidRPr="00B756D9">
              <w:rPr>
                <w:rFonts w:cs="B Nazanin"/>
                <w:sz w:val="28"/>
                <w:szCs w:val="28"/>
                <w:rtl/>
                <w:lang w:bidi="fa-IR"/>
              </w:rPr>
              <w:t xml:space="preserve"> تعداد انتشار مقالات مرکز</w:t>
            </w:r>
          </w:p>
        </w:tc>
      </w:tr>
      <w:tr w:rsidR="00F66295" w:rsidRPr="00C34434" w14:paraId="649A393D" w14:textId="77777777" w:rsidTr="002459FF">
        <w:trPr>
          <w:trHeight w:val="440"/>
        </w:trPr>
        <w:tc>
          <w:tcPr>
            <w:tcW w:w="752" w:type="dxa"/>
            <w:vMerge w:val="restart"/>
          </w:tcPr>
          <w:p w14:paraId="163DDB6C" w14:textId="77777777" w:rsidR="00F66295" w:rsidRPr="00C34434" w:rsidRDefault="00F66295" w:rsidP="002459FF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8" w:type="dxa"/>
            <w:vMerge w:val="restart"/>
          </w:tcPr>
          <w:p w14:paraId="5E177D06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46243143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7582A842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307DF2C6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6AD76713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 xml:space="preserve">برآورد هزینه (ریال) </w:t>
            </w:r>
            <w:r>
              <w:rPr>
                <w:rFonts w:cs="B Nazanin" w:hint="cs"/>
                <w:b/>
                <w:bCs/>
                <w:rtl/>
              </w:rPr>
              <w:t>به سال</w:t>
            </w:r>
          </w:p>
        </w:tc>
      </w:tr>
      <w:tr w:rsidR="00F66295" w:rsidRPr="00C34434" w14:paraId="37820E00" w14:textId="77777777" w:rsidTr="002459FF">
        <w:trPr>
          <w:trHeight w:val="174"/>
        </w:trPr>
        <w:tc>
          <w:tcPr>
            <w:tcW w:w="752" w:type="dxa"/>
            <w:vMerge/>
          </w:tcPr>
          <w:p w14:paraId="0B92C463" w14:textId="77777777" w:rsidR="00F66295" w:rsidRPr="00C34434" w:rsidRDefault="00F66295" w:rsidP="002459FF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1884BAAC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36FA0E82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320B69A5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7AE09F4D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350" w:type="dxa"/>
          </w:tcPr>
          <w:p w14:paraId="164C4E4D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998" w:type="dxa"/>
            <w:vMerge/>
          </w:tcPr>
          <w:p w14:paraId="0864A73C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1870524F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28126C4E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65D1AA60" w14:textId="77777777" w:rsidR="00F66295" w:rsidRPr="00C34434" w:rsidRDefault="00F66295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</w:tr>
      <w:tr w:rsidR="00117B55" w:rsidRPr="00C34434" w14:paraId="0F1EBBEC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135FE9C6" w14:textId="77777777" w:rsidR="00117B55" w:rsidRPr="00C34434" w:rsidRDefault="00117B55" w:rsidP="00117B55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61980740" w14:textId="3797A688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B756D9">
              <w:rPr>
                <w:rFonts w:ascii="Arial" w:hAnsi="Arial" w:cs="B Nazanin"/>
                <w:sz w:val="24"/>
                <w:szCs w:val="24"/>
                <w:rtl/>
              </w:rPr>
              <w:t>تصو</w:t>
            </w:r>
            <w:r w:rsidRPr="00B756D9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B756D9">
              <w:rPr>
                <w:rFonts w:ascii="Arial" w:hAnsi="Arial" w:cs="B Nazanin" w:hint="eastAsia"/>
                <w:sz w:val="24"/>
                <w:szCs w:val="24"/>
                <w:rtl/>
              </w:rPr>
              <w:t>ب</w:t>
            </w:r>
            <w:r w:rsidRPr="00B756D9">
              <w:rPr>
                <w:rFonts w:ascii="Arial" w:hAnsi="Arial" w:cs="B Nazanin"/>
                <w:sz w:val="24"/>
                <w:szCs w:val="24"/>
                <w:rtl/>
              </w:rPr>
              <w:t xml:space="preserve"> طرح ها</w:t>
            </w:r>
            <w:r w:rsidRPr="00B756D9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B756D9">
              <w:rPr>
                <w:rFonts w:ascii="Arial" w:hAnsi="Arial" w:cs="B Nazanin"/>
                <w:sz w:val="24"/>
                <w:szCs w:val="24"/>
                <w:rtl/>
              </w:rPr>
              <w:t xml:space="preserve"> پژوهش</w:t>
            </w:r>
            <w:r w:rsidRPr="00B756D9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B756D9">
              <w:rPr>
                <w:rFonts w:ascii="Arial" w:hAnsi="Arial" w:cs="B Nazanin"/>
                <w:sz w:val="24"/>
                <w:szCs w:val="24"/>
                <w:rtl/>
              </w:rPr>
              <w:t xml:space="preserve"> کاربرد</w:t>
            </w:r>
            <w:r w:rsidRPr="00B756D9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800" w:type="dxa"/>
          </w:tcPr>
          <w:p w14:paraId="205B168A" w14:textId="02C93575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617C8260" w14:textId="7C148BAA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0A27957" w14:textId="3B3EE183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شش ماهه دوم</w:t>
            </w:r>
          </w:p>
        </w:tc>
        <w:tc>
          <w:tcPr>
            <w:tcW w:w="1350" w:type="dxa"/>
          </w:tcPr>
          <w:p w14:paraId="7415B7A0" w14:textId="765E2698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003257BC" w14:textId="14FB846A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265C87D0" w14:textId="7777777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46D2F91A" w14:textId="7777777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26AB27B3" w14:textId="7777777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117B55" w:rsidRPr="00C34434" w14:paraId="11652801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291C0190" w14:textId="77777777" w:rsidR="00117B55" w:rsidRPr="00C34434" w:rsidRDefault="00117B55" w:rsidP="00117B55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3274A6F6" w14:textId="3367F8D9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همکاری با گروههای علوم پایه</w:t>
            </w:r>
          </w:p>
        </w:tc>
        <w:tc>
          <w:tcPr>
            <w:tcW w:w="1800" w:type="dxa"/>
          </w:tcPr>
          <w:p w14:paraId="4036074E" w14:textId="2123B02B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73C3104D" w14:textId="712A35FD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1D55596E" w14:textId="7B6618FA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شش ماهه دوم</w:t>
            </w:r>
          </w:p>
        </w:tc>
        <w:tc>
          <w:tcPr>
            <w:tcW w:w="1350" w:type="dxa"/>
          </w:tcPr>
          <w:p w14:paraId="6E548363" w14:textId="16D92895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3B41502C" w14:textId="23F6960D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53AD6E57" w14:textId="7777777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F6EEEF3" w14:textId="7777777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DD1B6F9" w14:textId="7777777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117B55" w:rsidRPr="00C34434" w14:paraId="17814E31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70BC7505" w14:textId="77777777" w:rsidR="00117B55" w:rsidRPr="00C34434" w:rsidRDefault="00117B55" w:rsidP="00117B55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58" w:type="dxa"/>
          </w:tcPr>
          <w:p w14:paraId="08E225AC" w14:textId="13BAC9BB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توسعه همکاری های درون و بیرون دانشگاهی و بین المللی</w:t>
            </w:r>
          </w:p>
        </w:tc>
        <w:tc>
          <w:tcPr>
            <w:tcW w:w="1800" w:type="dxa"/>
          </w:tcPr>
          <w:p w14:paraId="66CBFDD7" w14:textId="76DDB783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ذینفعان</w:t>
            </w:r>
          </w:p>
        </w:tc>
        <w:tc>
          <w:tcPr>
            <w:tcW w:w="1440" w:type="dxa"/>
          </w:tcPr>
          <w:p w14:paraId="3AD61073" w14:textId="32D621D0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4141E278" w14:textId="5BDC00E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1799F581" w14:textId="221B7DAE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086C1C86" w14:textId="13B134EF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اعضای هیئت علمی مرکز</w:t>
            </w:r>
          </w:p>
        </w:tc>
        <w:tc>
          <w:tcPr>
            <w:tcW w:w="1702" w:type="dxa"/>
          </w:tcPr>
          <w:p w14:paraId="368EFF2C" w14:textId="7777777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26E00132" w14:textId="7777777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A9A9634" w14:textId="77777777" w:rsidR="00117B55" w:rsidRPr="00C34434" w:rsidRDefault="00117B55" w:rsidP="00117B55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1C731837" w14:textId="4E4F87BA" w:rsidR="00F66295" w:rsidRDefault="00F66295" w:rsidP="00F66295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5C16D724" w14:textId="7348617B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3AD0B0FB" w14:textId="73226C6A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0AA6198B" w14:textId="212EA6DD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15C43D10" w14:textId="24673AF3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76DD4102" w14:textId="2113ECC7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020D6F" w:rsidRPr="00C34434" w14:paraId="6D170ED8" w14:textId="77777777" w:rsidTr="002459FF">
        <w:trPr>
          <w:trHeight w:val="413"/>
        </w:trPr>
        <w:tc>
          <w:tcPr>
            <w:tcW w:w="15120" w:type="dxa"/>
            <w:gridSpan w:val="10"/>
            <w:shd w:val="clear" w:color="auto" w:fill="D9D9D9" w:themeFill="background1" w:themeFillShade="D9"/>
          </w:tcPr>
          <w:p w14:paraId="0F348676" w14:textId="5D0CBF7E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یک </w:t>
            </w:r>
            <w:r w:rsidRPr="00C34434"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S</w:t>
            </w:r>
            <w: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3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توسعه آموزشها در جهت توانمندسازی محققین و ذینفعان</w:t>
            </w:r>
          </w:p>
        </w:tc>
      </w:tr>
      <w:tr w:rsidR="00020D6F" w:rsidRPr="00C34434" w14:paraId="5029144E" w14:textId="77777777" w:rsidTr="002459FF">
        <w:trPr>
          <w:trHeight w:val="503"/>
        </w:trPr>
        <w:tc>
          <w:tcPr>
            <w:tcW w:w="15120" w:type="dxa"/>
            <w:gridSpan w:val="10"/>
          </w:tcPr>
          <w:p w14:paraId="28A1543B" w14:textId="28940F1E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</w:t>
            </w:r>
            <w:r>
              <w:rPr>
                <w:rFonts w:cs="B Nazanin"/>
                <w:b/>
                <w:bCs/>
                <w:sz w:val="28"/>
                <w:szCs w:val="28"/>
              </w:rPr>
              <w:t>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 xml:space="preserve">برگزاری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  <w:lang w:bidi="fa-IR"/>
              </w:rPr>
              <w:t xml:space="preserve">برنامه ها و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>کارگاههای توانمند سازی</w:t>
            </w:r>
          </w:p>
        </w:tc>
      </w:tr>
      <w:tr w:rsidR="00020D6F" w:rsidRPr="00C34434" w14:paraId="46B80EF1" w14:textId="77777777" w:rsidTr="002459FF">
        <w:trPr>
          <w:trHeight w:val="449"/>
        </w:trPr>
        <w:tc>
          <w:tcPr>
            <w:tcW w:w="15120" w:type="dxa"/>
            <w:gridSpan w:val="10"/>
          </w:tcPr>
          <w:p w14:paraId="52FCC901" w14:textId="4DAA1120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</w:t>
            </w:r>
            <w:r>
              <w:rPr>
                <w:rFonts w:cs="B Nazanin"/>
                <w:b/>
                <w:bCs/>
                <w:sz w:val="28"/>
                <w:szCs w:val="28"/>
              </w:rPr>
              <w:t>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برگزاری کارگاه برای محققین و علاقه مندان و ذینفعان</w:t>
            </w:r>
          </w:p>
        </w:tc>
      </w:tr>
      <w:tr w:rsidR="00020D6F" w:rsidRPr="00C34434" w14:paraId="7C9976BF" w14:textId="77777777" w:rsidTr="002459FF">
        <w:trPr>
          <w:trHeight w:val="440"/>
        </w:trPr>
        <w:tc>
          <w:tcPr>
            <w:tcW w:w="752" w:type="dxa"/>
            <w:vMerge w:val="restart"/>
          </w:tcPr>
          <w:p w14:paraId="1E221CC1" w14:textId="77777777" w:rsidR="00020D6F" w:rsidRPr="00C34434" w:rsidRDefault="00020D6F" w:rsidP="002459FF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8" w:type="dxa"/>
            <w:vMerge w:val="restart"/>
          </w:tcPr>
          <w:p w14:paraId="1DB5CC7E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6272AFF9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64D5D81E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7AD0EFFB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3C935E67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 xml:space="preserve">برآورد هزینه (ریال) </w:t>
            </w:r>
            <w:r>
              <w:rPr>
                <w:rFonts w:cs="B Nazanin" w:hint="cs"/>
                <w:b/>
                <w:bCs/>
                <w:rtl/>
              </w:rPr>
              <w:t>به سال</w:t>
            </w:r>
          </w:p>
        </w:tc>
      </w:tr>
      <w:tr w:rsidR="00020D6F" w:rsidRPr="00C34434" w14:paraId="079082DE" w14:textId="77777777" w:rsidTr="002459FF">
        <w:trPr>
          <w:trHeight w:val="174"/>
        </w:trPr>
        <w:tc>
          <w:tcPr>
            <w:tcW w:w="752" w:type="dxa"/>
            <w:vMerge/>
          </w:tcPr>
          <w:p w14:paraId="266D7BB8" w14:textId="77777777" w:rsidR="00020D6F" w:rsidRPr="00C34434" w:rsidRDefault="00020D6F" w:rsidP="002459FF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512FFEE9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39530BE8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41FCA643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14833029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350" w:type="dxa"/>
          </w:tcPr>
          <w:p w14:paraId="07DB43E1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998" w:type="dxa"/>
            <w:vMerge/>
          </w:tcPr>
          <w:p w14:paraId="01C7BDF2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66CEB106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226A114B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5A263A1E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</w:tr>
      <w:tr w:rsidR="006466FF" w:rsidRPr="00C34434" w14:paraId="32D499AD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4DF93CB0" w14:textId="77777777" w:rsidR="006466FF" w:rsidRPr="00C34434" w:rsidRDefault="006466FF" w:rsidP="006466FF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6D9A150F" w14:textId="2A0A97A3" w:rsidR="006466FF" w:rsidRPr="00C34434" w:rsidRDefault="006466FF" w:rsidP="006466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برگزاری کارگاههای پزوهشی</w:t>
            </w:r>
          </w:p>
        </w:tc>
        <w:tc>
          <w:tcPr>
            <w:tcW w:w="1800" w:type="dxa"/>
          </w:tcPr>
          <w:p w14:paraId="4B26DA95" w14:textId="4B38CF81" w:rsidR="006466FF" w:rsidRPr="00C34434" w:rsidRDefault="006466FF" w:rsidP="006466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1010D"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2C9C62F7" w14:textId="0983C438" w:rsidR="006466FF" w:rsidRPr="00C34434" w:rsidRDefault="006466FF" w:rsidP="006466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068D7999" w14:textId="5EE5BD7C" w:rsidR="006466FF" w:rsidRPr="00C34434" w:rsidRDefault="006466FF" w:rsidP="006466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7C7E8A37" w14:textId="2EA32945" w:rsidR="006466FF" w:rsidRPr="00C34434" w:rsidRDefault="006466FF" w:rsidP="006466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1D89638F" w14:textId="0DB1DBBE" w:rsidR="006466FF" w:rsidRPr="00C34434" w:rsidRDefault="006466FF" w:rsidP="006466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3ABD16ED" w14:textId="77777777" w:rsidR="006466FF" w:rsidRPr="00C34434" w:rsidRDefault="006466FF" w:rsidP="006466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032561DC" w14:textId="77777777" w:rsidR="006466FF" w:rsidRPr="00C34434" w:rsidRDefault="006466FF" w:rsidP="006466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4C27EDA4" w14:textId="77777777" w:rsidR="006466FF" w:rsidRPr="00C34434" w:rsidRDefault="006466FF" w:rsidP="006466FF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A22F71" w:rsidRPr="00C34434" w14:paraId="2B2E213E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21185E50" w14:textId="77777777" w:rsidR="00A22F71" w:rsidRPr="00C34434" w:rsidRDefault="00A22F71" w:rsidP="00A22F71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3EE6DC15" w14:textId="7BD46E40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نیاز سنجی سالانه کارگاهها</w:t>
            </w:r>
          </w:p>
        </w:tc>
        <w:tc>
          <w:tcPr>
            <w:tcW w:w="1800" w:type="dxa"/>
          </w:tcPr>
          <w:p w14:paraId="3995F43C" w14:textId="5BABE078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48C77D22" w14:textId="6BCF4FCE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28186B4D" w14:textId="5FB0214C" w:rsidR="00A22F71" w:rsidRPr="00C34434" w:rsidRDefault="006466FF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سه ماهه اول</w:t>
            </w:r>
          </w:p>
        </w:tc>
        <w:tc>
          <w:tcPr>
            <w:tcW w:w="1350" w:type="dxa"/>
          </w:tcPr>
          <w:p w14:paraId="4BD93CAB" w14:textId="4E0C1B7C" w:rsidR="00A22F71" w:rsidRPr="00C34434" w:rsidRDefault="006466FF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سه ماهه اول</w:t>
            </w:r>
          </w:p>
        </w:tc>
        <w:tc>
          <w:tcPr>
            <w:tcW w:w="998" w:type="dxa"/>
          </w:tcPr>
          <w:p w14:paraId="67F941D6" w14:textId="1A6905E3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605FA726" w14:textId="77777777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509C5909" w14:textId="77777777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9108E41" w14:textId="77777777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A22F71" w:rsidRPr="00C34434" w14:paraId="6D3EE7C1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23BE01E5" w14:textId="77777777" w:rsidR="00A22F71" w:rsidRPr="00C34434" w:rsidRDefault="00A22F71" w:rsidP="00A22F71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58" w:type="dxa"/>
          </w:tcPr>
          <w:p w14:paraId="4B5B74C6" w14:textId="1A87C6FF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برگزاری کارگاه در سط کلان منطقه</w:t>
            </w:r>
          </w:p>
        </w:tc>
        <w:tc>
          <w:tcPr>
            <w:tcW w:w="1800" w:type="dxa"/>
          </w:tcPr>
          <w:p w14:paraId="0E9BADD1" w14:textId="2EAF8157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1010D"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0567F542" w14:textId="156946D2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440" w:type="dxa"/>
          </w:tcPr>
          <w:p w14:paraId="00389FA6" w14:textId="02CEA9E1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1350" w:type="dxa"/>
          </w:tcPr>
          <w:p w14:paraId="17515F66" w14:textId="3B570BB7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شش ماهه دوم</w:t>
            </w:r>
          </w:p>
        </w:tc>
        <w:tc>
          <w:tcPr>
            <w:tcW w:w="998" w:type="dxa"/>
          </w:tcPr>
          <w:p w14:paraId="27C59975" w14:textId="580B61EB" w:rsidR="00A22F71" w:rsidRPr="00C34434" w:rsidRDefault="006466FF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رئیس مرکز</w:t>
            </w:r>
          </w:p>
        </w:tc>
        <w:tc>
          <w:tcPr>
            <w:tcW w:w="1702" w:type="dxa"/>
          </w:tcPr>
          <w:p w14:paraId="629CF7B2" w14:textId="77777777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AD7640C" w14:textId="77777777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425E7EA" w14:textId="77777777" w:rsidR="00A22F71" w:rsidRPr="00C34434" w:rsidRDefault="00A22F71" w:rsidP="00A22F7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146F5C4C" w14:textId="214DB8BF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3DB544F0" w14:textId="6E2284F3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3D534F58" w14:textId="4017C08E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6A42DC67" w14:textId="220E4CF0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19AA4DC9" w14:textId="3576CD25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29A8D5F7" w14:textId="4D25302F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26B6518B" w14:textId="3B630C80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61E35D85" w14:textId="6A879B0B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020D6F" w:rsidRPr="00C34434" w14:paraId="1FA7AC15" w14:textId="77777777" w:rsidTr="002459FF">
        <w:trPr>
          <w:trHeight w:val="413"/>
        </w:trPr>
        <w:tc>
          <w:tcPr>
            <w:tcW w:w="15120" w:type="dxa"/>
            <w:gridSpan w:val="10"/>
            <w:shd w:val="clear" w:color="auto" w:fill="D9D9D9" w:themeFill="background1" w:themeFillShade="D9"/>
          </w:tcPr>
          <w:p w14:paraId="085AD4F0" w14:textId="4B72BB8A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یک </w:t>
            </w:r>
            <w:r w:rsidRPr="00C34434"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S</w:t>
            </w:r>
            <w: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3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توسعه آموزشها در جهت توانمندسازی محققین و ذینفعان</w:t>
            </w:r>
          </w:p>
        </w:tc>
      </w:tr>
      <w:tr w:rsidR="00020D6F" w:rsidRPr="00C34434" w14:paraId="42C8ED1F" w14:textId="77777777" w:rsidTr="002459FF">
        <w:trPr>
          <w:trHeight w:val="503"/>
        </w:trPr>
        <w:tc>
          <w:tcPr>
            <w:tcW w:w="15120" w:type="dxa"/>
            <w:gridSpan w:val="10"/>
          </w:tcPr>
          <w:p w14:paraId="7E8155E3" w14:textId="654C0E9D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</w:t>
            </w:r>
            <w:r>
              <w:rPr>
                <w:rFonts w:cs="B Nazanin"/>
                <w:b/>
                <w:bCs/>
                <w:sz w:val="28"/>
                <w:szCs w:val="28"/>
              </w:rPr>
              <w:t>1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 xml:space="preserve">برگزاری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  <w:lang w:bidi="fa-IR"/>
              </w:rPr>
              <w:t xml:space="preserve">برنامه ها و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>کارگاههای توانمند سازی</w:t>
            </w:r>
          </w:p>
        </w:tc>
      </w:tr>
      <w:tr w:rsidR="00020D6F" w:rsidRPr="00C34434" w14:paraId="25179711" w14:textId="77777777" w:rsidTr="002459FF">
        <w:trPr>
          <w:trHeight w:val="449"/>
        </w:trPr>
        <w:tc>
          <w:tcPr>
            <w:tcW w:w="15120" w:type="dxa"/>
            <w:gridSpan w:val="10"/>
          </w:tcPr>
          <w:p w14:paraId="313DA60A" w14:textId="5BE62ACA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</w:t>
            </w:r>
            <w:r>
              <w:rPr>
                <w:rFonts w:cs="B Nazanin"/>
                <w:b/>
                <w:bCs/>
                <w:sz w:val="28"/>
                <w:szCs w:val="28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مشاوره های علمی</w:t>
            </w:r>
          </w:p>
        </w:tc>
      </w:tr>
      <w:tr w:rsidR="00020D6F" w:rsidRPr="00C34434" w14:paraId="18A6532D" w14:textId="77777777" w:rsidTr="002459FF">
        <w:trPr>
          <w:trHeight w:val="440"/>
        </w:trPr>
        <w:tc>
          <w:tcPr>
            <w:tcW w:w="752" w:type="dxa"/>
            <w:vMerge w:val="restart"/>
          </w:tcPr>
          <w:p w14:paraId="150B1AF4" w14:textId="77777777" w:rsidR="00020D6F" w:rsidRPr="00C34434" w:rsidRDefault="00020D6F" w:rsidP="002459FF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8" w:type="dxa"/>
            <w:vMerge w:val="restart"/>
          </w:tcPr>
          <w:p w14:paraId="6615C9D2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6CEC6C8E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450D79AC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31019F84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2651513D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 xml:space="preserve">برآورد هزینه (ریال) </w:t>
            </w:r>
            <w:r>
              <w:rPr>
                <w:rFonts w:cs="B Nazanin" w:hint="cs"/>
                <w:b/>
                <w:bCs/>
                <w:rtl/>
              </w:rPr>
              <w:t>به سال</w:t>
            </w:r>
          </w:p>
        </w:tc>
      </w:tr>
      <w:tr w:rsidR="00020D6F" w:rsidRPr="00C34434" w14:paraId="7A3641B4" w14:textId="77777777" w:rsidTr="002459FF">
        <w:trPr>
          <w:trHeight w:val="174"/>
        </w:trPr>
        <w:tc>
          <w:tcPr>
            <w:tcW w:w="752" w:type="dxa"/>
            <w:vMerge/>
          </w:tcPr>
          <w:p w14:paraId="3FD199CC" w14:textId="77777777" w:rsidR="00020D6F" w:rsidRPr="00C34434" w:rsidRDefault="00020D6F" w:rsidP="002459FF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670606A4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6D39B21E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5973225B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30F9E7D5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350" w:type="dxa"/>
          </w:tcPr>
          <w:p w14:paraId="7E3FA9FF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998" w:type="dxa"/>
            <w:vMerge/>
          </w:tcPr>
          <w:p w14:paraId="6B6990BF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4BE2EBFE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5B844BCF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7D5D2A8C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</w:tr>
      <w:tr w:rsidR="00742261" w:rsidRPr="00C34434" w14:paraId="014E8B00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0E83988B" w14:textId="77777777" w:rsidR="00742261" w:rsidRPr="00C34434" w:rsidRDefault="00742261" w:rsidP="00742261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697FD39A" w14:textId="5AD9C968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 xml:space="preserve">انجام مشاوره های حضوری </w:t>
            </w:r>
          </w:p>
        </w:tc>
        <w:tc>
          <w:tcPr>
            <w:tcW w:w="1800" w:type="dxa"/>
          </w:tcPr>
          <w:p w14:paraId="67E5A33E" w14:textId="1666A22C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1010D"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6FB47BBB" w14:textId="7A684095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79FB9896" w14:textId="0C8282BA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4419A2CF" w14:textId="05DDD0F2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2687C3D4" w14:textId="29A5904F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417073AF" w14:textId="77777777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212C7FC" w14:textId="77777777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58EC5FE" w14:textId="77777777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742261" w:rsidRPr="00C34434" w14:paraId="4FE966C4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3D373DDE" w14:textId="77777777" w:rsidR="00742261" w:rsidRPr="00C34434" w:rsidRDefault="00742261" w:rsidP="00742261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0B4D3057" w14:textId="2216C26D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انجام مشاوره های آنلاین</w:t>
            </w:r>
          </w:p>
        </w:tc>
        <w:tc>
          <w:tcPr>
            <w:tcW w:w="1800" w:type="dxa"/>
          </w:tcPr>
          <w:p w14:paraId="2B442B82" w14:textId="4F9DE99C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1010D"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7145F304" w14:textId="7817E760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2388C3A9" w14:textId="481448AF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50C6F0C0" w14:textId="4D353053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7B0EE517" w14:textId="0C8BB653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0577A06A" w14:textId="77777777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5951BC20" w14:textId="77777777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2FAB0B9E" w14:textId="77777777" w:rsidR="00742261" w:rsidRPr="00C34434" w:rsidRDefault="00742261" w:rsidP="00742261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0B8BAC3A" w14:textId="473BA5C4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56533821" w14:textId="519D215B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141571F5" w14:textId="15C18BF0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3D22380D" w14:textId="64CD1799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2B0F305C" w14:textId="66DE3D48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76E1D6A8" w14:textId="50F4F3A0" w:rsidR="00742261" w:rsidRDefault="00742261" w:rsidP="00742261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6033200F" w14:textId="2461BE9C" w:rsidR="00742261" w:rsidRDefault="00742261" w:rsidP="00742261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54DA345F" w14:textId="52180836" w:rsidR="00742261" w:rsidRDefault="00742261" w:rsidP="00742261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7EFFE870" w14:textId="77777777" w:rsidR="00742261" w:rsidRDefault="00742261" w:rsidP="00742261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3ADD3F56" w14:textId="54D38D6D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738A0ACA" w14:textId="11CCE6FD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020D6F" w:rsidRPr="00C34434" w14:paraId="701016C5" w14:textId="77777777" w:rsidTr="002459FF">
        <w:trPr>
          <w:trHeight w:val="413"/>
        </w:trPr>
        <w:tc>
          <w:tcPr>
            <w:tcW w:w="15120" w:type="dxa"/>
            <w:gridSpan w:val="10"/>
            <w:shd w:val="clear" w:color="auto" w:fill="D9D9D9" w:themeFill="background1" w:themeFillShade="D9"/>
          </w:tcPr>
          <w:p w14:paraId="35D60F27" w14:textId="292D1CF6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یک </w:t>
            </w:r>
            <w:r w:rsidRPr="00C34434"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S</w:t>
            </w:r>
            <w: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3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توسعه آموزشها در جهت توانمندسازی محققین و ذینفعان</w:t>
            </w:r>
          </w:p>
        </w:tc>
      </w:tr>
      <w:tr w:rsidR="00020D6F" w:rsidRPr="00C34434" w14:paraId="0DC74A82" w14:textId="77777777" w:rsidTr="002459FF">
        <w:trPr>
          <w:trHeight w:val="503"/>
        </w:trPr>
        <w:tc>
          <w:tcPr>
            <w:tcW w:w="15120" w:type="dxa"/>
            <w:gridSpan w:val="10"/>
          </w:tcPr>
          <w:p w14:paraId="3446736F" w14:textId="5B691088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</w:t>
            </w:r>
            <w:r>
              <w:rPr>
                <w:rFonts w:cs="B Nazanin"/>
                <w:b/>
                <w:bCs/>
                <w:sz w:val="28"/>
                <w:szCs w:val="28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>برگزاری نشست ها و همایش های علمی</w:t>
            </w:r>
          </w:p>
        </w:tc>
      </w:tr>
      <w:tr w:rsidR="00020D6F" w:rsidRPr="00C34434" w14:paraId="6928D422" w14:textId="77777777" w:rsidTr="002459FF">
        <w:trPr>
          <w:trHeight w:val="449"/>
        </w:trPr>
        <w:tc>
          <w:tcPr>
            <w:tcW w:w="15120" w:type="dxa"/>
            <w:gridSpan w:val="10"/>
          </w:tcPr>
          <w:p w14:paraId="31822742" w14:textId="4FF20230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</w:t>
            </w:r>
            <w:r>
              <w:rPr>
                <w:rFonts w:cs="B Nazanin"/>
                <w:b/>
                <w:bCs/>
                <w:sz w:val="28"/>
                <w:szCs w:val="28"/>
              </w:rPr>
              <w:t>3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برگزاری نشستهای علمی با ذینفعان</w:t>
            </w:r>
          </w:p>
        </w:tc>
      </w:tr>
      <w:tr w:rsidR="00020D6F" w:rsidRPr="00C34434" w14:paraId="7D03C0A9" w14:textId="77777777" w:rsidTr="002459FF">
        <w:trPr>
          <w:trHeight w:val="440"/>
        </w:trPr>
        <w:tc>
          <w:tcPr>
            <w:tcW w:w="752" w:type="dxa"/>
            <w:vMerge w:val="restart"/>
          </w:tcPr>
          <w:p w14:paraId="5E5F0F4A" w14:textId="77777777" w:rsidR="00020D6F" w:rsidRPr="00C34434" w:rsidRDefault="00020D6F" w:rsidP="002459FF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8" w:type="dxa"/>
            <w:vMerge w:val="restart"/>
          </w:tcPr>
          <w:p w14:paraId="7FDA7C25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7BD997B7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659E467B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0402D865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7C3449E5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 xml:space="preserve">برآورد هزینه (ریال) </w:t>
            </w:r>
            <w:r>
              <w:rPr>
                <w:rFonts w:cs="B Nazanin" w:hint="cs"/>
                <w:b/>
                <w:bCs/>
                <w:rtl/>
              </w:rPr>
              <w:t>به سال</w:t>
            </w:r>
          </w:p>
        </w:tc>
      </w:tr>
      <w:tr w:rsidR="00020D6F" w:rsidRPr="00C34434" w14:paraId="04D6866D" w14:textId="77777777" w:rsidTr="002459FF">
        <w:trPr>
          <w:trHeight w:val="174"/>
        </w:trPr>
        <w:tc>
          <w:tcPr>
            <w:tcW w:w="752" w:type="dxa"/>
            <w:vMerge/>
          </w:tcPr>
          <w:p w14:paraId="140317F2" w14:textId="77777777" w:rsidR="00020D6F" w:rsidRPr="00C34434" w:rsidRDefault="00020D6F" w:rsidP="002459FF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55BA5ED4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69D4C288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2237BB3E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4F16F936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350" w:type="dxa"/>
          </w:tcPr>
          <w:p w14:paraId="3F637598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998" w:type="dxa"/>
            <w:vMerge/>
          </w:tcPr>
          <w:p w14:paraId="65A30E0D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3B5EEDA7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43CFECD8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1ABDF7C2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</w:tr>
      <w:tr w:rsidR="00222B07" w:rsidRPr="00C34434" w14:paraId="5DE46FC6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34EFB8DF" w14:textId="77777777" w:rsidR="00222B07" w:rsidRPr="00C34434" w:rsidRDefault="00222B07" w:rsidP="00222B0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6B942278" w14:textId="1296A01D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557B8F">
              <w:rPr>
                <w:rFonts w:ascii="Arial" w:hAnsi="Arial" w:cs="B Nazanin"/>
                <w:sz w:val="24"/>
                <w:szCs w:val="24"/>
                <w:rtl/>
              </w:rPr>
              <w:t>برگزار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نشستها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علم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با اعضا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ه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 w:hint="eastAsia"/>
                <w:sz w:val="24"/>
                <w:szCs w:val="24"/>
                <w:rtl/>
              </w:rPr>
              <w:t>ئت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عم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و دانشجو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1800" w:type="dxa"/>
          </w:tcPr>
          <w:p w14:paraId="2CFB3F2B" w14:textId="7858F10E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1010D"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3DB32BEA" w14:textId="07249E33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1DA87AF0" w14:textId="22D5C499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6381153D" w14:textId="7DE3F2A7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6A18AD02" w14:textId="2CE0DF0A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4FB21C7D" w14:textId="77777777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EFBBD6D" w14:textId="77777777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A9EEC85" w14:textId="77777777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222B07" w:rsidRPr="00C34434" w14:paraId="6288BEFD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1FA0E762" w14:textId="77777777" w:rsidR="00222B07" w:rsidRPr="00C34434" w:rsidRDefault="00222B07" w:rsidP="00222B0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7AD95604" w14:textId="266E81AB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557B8F">
              <w:rPr>
                <w:rFonts w:ascii="Arial" w:hAnsi="Arial" w:cs="B Nazanin"/>
                <w:sz w:val="24"/>
                <w:szCs w:val="24"/>
                <w:rtl/>
              </w:rPr>
              <w:t>برگزار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نشست ها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عم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با سازمان ها و ادارات هم رسالت</w:t>
            </w:r>
          </w:p>
        </w:tc>
        <w:tc>
          <w:tcPr>
            <w:tcW w:w="1800" w:type="dxa"/>
          </w:tcPr>
          <w:p w14:paraId="7EC5D93A" w14:textId="49D94B8A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1010D"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072B76FE" w14:textId="3033BCDC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29809790" w14:textId="4BE10196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45432603" w14:textId="1206C424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3C160B7F" w14:textId="289F5B17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34C3C8C6" w14:textId="77777777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55FA3243" w14:textId="77777777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A67287A" w14:textId="77777777" w:rsidR="00222B07" w:rsidRPr="00C34434" w:rsidRDefault="00222B07" w:rsidP="00222B07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00A0D9F4" w14:textId="5917F8E6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07B46D12" w14:textId="2FC8F307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4B2022D1" w14:textId="2AE48C83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1CEF363D" w14:textId="200081ED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4E852AAD" w14:textId="65C316EC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0853410B" w14:textId="04765C2C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4BBABD27" w14:textId="55F771B6" w:rsidR="00222B07" w:rsidRDefault="00222B07" w:rsidP="00222B07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10D22637" w14:textId="6910D050" w:rsidR="00222B07" w:rsidRDefault="00222B07" w:rsidP="00222B07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45148014" w14:textId="77777777" w:rsidR="00222B07" w:rsidRDefault="00222B07" w:rsidP="00222B07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0D796D91" w14:textId="066D0EA6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p w14:paraId="20D7A7E9" w14:textId="0C515291" w:rsidR="00020D6F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512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52"/>
        <w:gridCol w:w="2758"/>
        <w:gridCol w:w="1800"/>
        <w:gridCol w:w="1440"/>
        <w:gridCol w:w="1440"/>
        <w:gridCol w:w="1350"/>
        <w:gridCol w:w="998"/>
        <w:gridCol w:w="1702"/>
        <w:gridCol w:w="1440"/>
        <w:gridCol w:w="1440"/>
      </w:tblGrid>
      <w:tr w:rsidR="00020D6F" w:rsidRPr="00C34434" w14:paraId="2ABC18BC" w14:textId="77777777" w:rsidTr="002459FF">
        <w:trPr>
          <w:trHeight w:val="413"/>
        </w:trPr>
        <w:tc>
          <w:tcPr>
            <w:tcW w:w="15120" w:type="dxa"/>
            <w:gridSpan w:val="10"/>
            <w:shd w:val="clear" w:color="auto" w:fill="D9D9D9" w:themeFill="background1" w:themeFillShade="D9"/>
          </w:tcPr>
          <w:p w14:paraId="41A67AA6" w14:textId="7E89EB13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استراتژی شماره یک </w:t>
            </w:r>
            <w:r w:rsidRPr="00C34434"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S</w:t>
            </w:r>
            <w:r>
              <w:rPr>
                <w:rFonts w:cs="B Nazanin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3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ascii="vazir" w:hAnsi="vazir" w:cs="B Nazanin" w:hint="cs"/>
                <w:b/>
                <w:bCs/>
                <w:sz w:val="28"/>
                <w:szCs w:val="28"/>
                <w:rtl/>
              </w:rPr>
              <w:t>توسعه آموزشها در جهت توانمندسازی محققین و ذینفعان</w:t>
            </w:r>
          </w:p>
        </w:tc>
      </w:tr>
      <w:tr w:rsidR="00020D6F" w:rsidRPr="00C34434" w14:paraId="5F41E48E" w14:textId="77777777" w:rsidTr="002459FF">
        <w:trPr>
          <w:trHeight w:val="503"/>
        </w:trPr>
        <w:tc>
          <w:tcPr>
            <w:tcW w:w="15120" w:type="dxa"/>
            <w:gridSpan w:val="10"/>
          </w:tcPr>
          <w:p w14:paraId="0D0DA364" w14:textId="2D57891E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کلی اول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G</w:t>
            </w:r>
            <w:r>
              <w:rPr>
                <w:rFonts w:cs="B Nazanin"/>
                <w:b/>
                <w:bCs/>
                <w:sz w:val="28"/>
                <w:szCs w:val="28"/>
              </w:rPr>
              <w:t>2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C34434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Style w:val="Strong"/>
                <w:rFonts w:ascii="vazir" w:hAnsi="vazir" w:cs="B Nazanin" w:hint="cs"/>
                <w:sz w:val="28"/>
                <w:szCs w:val="28"/>
                <w:rtl/>
              </w:rPr>
              <w:t>برگزاری نشست ها و همایش های علمی</w:t>
            </w:r>
          </w:p>
        </w:tc>
      </w:tr>
      <w:tr w:rsidR="00020D6F" w:rsidRPr="00C34434" w14:paraId="156A71E6" w14:textId="77777777" w:rsidTr="002459FF">
        <w:trPr>
          <w:trHeight w:val="449"/>
        </w:trPr>
        <w:tc>
          <w:tcPr>
            <w:tcW w:w="15120" w:type="dxa"/>
            <w:gridSpan w:val="10"/>
          </w:tcPr>
          <w:p w14:paraId="7DEA0262" w14:textId="69E91339" w:rsidR="00020D6F" w:rsidRPr="00C34434" w:rsidRDefault="00020D6F" w:rsidP="002459F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هدف اختصاصی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دوم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434">
              <w:rPr>
                <w:rFonts w:cs="B Nazanin"/>
                <w:b/>
                <w:bCs/>
                <w:sz w:val="28"/>
                <w:szCs w:val="28"/>
              </w:rPr>
              <w:t>O</w:t>
            </w:r>
            <w:r>
              <w:rPr>
                <w:rFonts w:cs="B Nazanin"/>
                <w:b/>
                <w:bCs/>
                <w:sz w:val="28"/>
                <w:szCs w:val="28"/>
              </w:rPr>
              <w:t>4</w:t>
            </w:r>
            <w:r w:rsidRPr="00C344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برگزاری همایشهای دانشگاهی و ملی</w:t>
            </w:r>
          </w:p>
        </w:tc>
      </w:tr>
      <w:tr w:rsidR="00020D6F" w:rsidRPr="00C34434" w14:paraId="7D032127" w14:textId="77777777" w:rsidTr="002459FF">
        <w:trPr>
          <w:trHeight w:val="440"/>
        </w:trPr>
        <w:tc>
          <w:tcPr>
            <w:tcW w:w="752" w:type="dxa"/>
            <w:vMerge w:val="restart"/>
          </w:tcPr>
          <w:p w14:paraId="2FA0479E" w14:textId="77777777" w:rsidR="00020D6F" w:rsidRPr="00C34434" w:rsidRDefault="00020D6F" w:rsidP="002459FF">
            <w:pPr>
              <w:bidi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758" w:type="dxa"/>
            <w:vMerge w:val="restart"/>
          </w:tcPr>
          <w:p w14:paraId="32E841AE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شرح اقدام</w:t>
            </w:r>
          </w:p>
        </w:tc>
        <w:tc>
          <w:tcPr>
            <w:tcW w:w="1800" w:type="dxa"/>
            <w:vMerge w:val="restart"/>
          </w:tcPr>
          <w:p w14:paraId="132C7C6B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4230" w:type="dxa"/>
            <w:gridSpan w:val="3"/>
          </w:tcPr>
          <w:p w14:paraId="2CADBDEF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سال های برنامه</w:t>
            </w:r>
          </w:p>
        </w:tc>
        <w:tc>
          <w:tcPr>
            <w:tcW w:w="998" w:type="dxa"/>
            <w:vMerge w:val="restart"/>
          </w:tcPr>
          <w:p w14:paraId="205C41FC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مسئولیت اجرایی</w:t>
            </w:r>
          </w:p>
        </w:tc>
        <w:tc>
          <w:tcPr>
            <w:tcW w:w="4582" w:type="dxa"/>
            <w:gridSpan w:val="3"/>
          </w:tcPr>
          <w:p w14:paraId="0E5C10F4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 xml:space="preserve">برآورد هزینه (ریال) </w:t>
            </w:r>
            <w:r>
              <w:rPr>
                <w:rFonts w:cs="B Nazanin" w:hint="cs"/>
                <w:b/>
                <w:bCs/>
                <w:rtl/>
              </w:rPr>
              <w:t>به سال</w:t>
            </w:r>
          </w:p>
        </w:tc>
      </w:tr>
      <w:tr w:rsidR="00020D6F" w:rsidRPr="00C34434" w14:paraId="1E879479" w14:textId="77777777" w:rsidTr="002459FF">
        <w:trPr>
          <w:trHeight w:val="174"/>
        </w:trPr>
        <w:tc>
          <w:tcPr>
            <w:tcW w:w="752" w:type="dxa"/>
            <w:vMerge/>
          </w:tcPr>
          <w:p w14:paraId="7C1BBE10" w14:textId="77777777" w:rsidR="00020D6F" w:rsidRPr="00C34434" w:rsidRDefault="00020D6F" w:rsidP="002459FF">
            <w:pPr>
              <w:bidi/>
              <w:rPr>
                <w:rFonts w:cs="B Nazanin"/>
                <w:rtl/>
              </w:rPr>
            </w:pPr>
          </w:p>
        </w:tc>
        <w:tc>
          <w:tcPr>
            <w:tcW w:w="2758" w:type="dxa"/>
            <w:vMerge/>
          </w:tcPr>
          <w:p w14:paraId="4F577767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00" w:type="dxa"/>
            <w:vMerge/>
          </w:tcPr>
          <w:p w14:paraId="698C938A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14:paraId="51050F44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4A278064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350" w:type="dxa"/>
          </w:tcPr>
          <w:p w14:paraId="68754A40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  <w:tc>
          <w:tcPr>
            <w:tcW w:w="998" w:type="dxa"/>
            <w:vMerge/>
          </w:tcPr>
          <w:p w14:paraId="76AE75DA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2" w:type="dxa"/>
          </w:tcPr>
          <w:p w14:paraId="1DEC2F06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1400</w:t>
            </w:r>
          </w:p>
        </w:tc>
        <w:tc>
          <w:tcPr>
            <w:tcW w:w="1440" w:type="dxa"/>
          </w:tcPr>
          <w:p w14:paraId="08D4B25B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1401</w:t>
            </w:r>
          </w:p>
        </w:tc>
        <w:tc>
          <w:tcPr>
            <w:tcW w:w="1440" w:type="dxa"/>
          </w:tcPr>
          <w:p w14:paraId="62CAF0DF" w14:textId="77777777" w:rsidR="00020D6F" w:rsidRPr="00C34434" w:rsidRDefault="00020D6F" w:rsidP="002459F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34434">
              <w:rPr>
                <w:rFonts w:cs="B Nazanin" w:hint="cs"/>
                <w:b/>
                <w:bCs/>
                <w:rtl/>
              </w:rPr>
              <w:t>1402</w:t>
            </w:r>
          </w:p>
        </w:tc>
      </w:tr>
      <w:tr w:rsidR="008566DD" w:rsidRPr="00C34434" w14:paraId="303ED0BF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5257AA4A" w14:textId="77777777" w:rsidR="008566DD" w:rsidRPr="00C34434" w:rsidRDefault="008566DD" w:rsidP="008566D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58" w:type="dxa"/>
          </w:tcPr>
          <w:p w14:paraId="082CCBE7" w14:textId="34CE660C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557B8F">
              <w:rPr>
                <w:rFonts w:ascii="Arial" w:hAnsi="Arial" w:cs="B Nazanin"/>
                <w:sz w:val="24"/>
                <w:szCs w:val="24"/>
                <w:rtl/>
              </w:rPr>
              <w:t>برگزار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هما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 w:hint="eastAsia"/>
                <w:sz w:val="24"/>
                <w:szCs w:val="24"/>
                <w:rtl/>
              </w:rPr>
              <w:t>ش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ها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دانشگاه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و مل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800" w:type="dxa"/>
          </w:tcPr>
          <w:p w14:paraId="3997096D" w14:textId="56337EA2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1010D"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72517063" w14:textId="108DF155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39518558" w14:textId="3070139C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077552B8" w14:textId="56AD1752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3AF316D7" w14:textId="496481DA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1AC00036" w14:textId="77777777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52D4E3BE" w14:textId="77777777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4C31DED8" w14:textId="77777777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8566DD" w:rsidRPr="00C34434" w14:paraId="5801E68F" w14:textId="77777777" w:rsidTr="002459FF">
        <w:trPr>
          <w:trHeight w:val="1139"/>
        </w:trPr>
        <w:tc>
          <w:tcPr>
            <w:tcW w:w="752" w:type="dxa"/>
            <w:vAlign w:val="center"/>
          </w:tcPr>
          <w:p w14:paraId="74DB05C7" w14:textId="77777777" w:rsidR="008566DD" w:rsidRPr="00C34434" w:rsidRDefault="008566DD" w:rsidP="008566DD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34434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58" w:type="dxa"/>
          </w:tcPr>
          <w:p w14:paraId="11798DB2" w14:textId="232B392F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557B8F">
              <w:rPr>
                <w:rFonts w:ascii="Arial" w:hAnsi="Arial" w:cs="B Nazanin"/>
                <w:sz w:val="24"/>
                <w:szCs w:val="24"/>
                <w:rtl/>
              </w:rPr>
              <w:t>مشارکت در برگزار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هما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 w:hint="eastAsia"/>
                <w:sz w:val="24"/>
                <w:szCs w:val="24"/>
                <w:rtl/>
              </w:rPr>
              <w:t>ش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ها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علم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دانشگاه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  <w:r w:rsidRPr="00557B8F">
              <w:rPr>
                <w:rFonts w:ascii="Arial" w:hAnsi="Arial" w:cs="B Nazanin" w:hint="eastAsia"/>
                <w:sz w:val="24"/>
                <w:szCs w:val="24"/>
                <w:rtl/>
              </w:rPr>
              <w:t>ا</w:t>
            </w:r>
            <w:r w:rsidRPr="00557B8F">
              <w:rPr>
                <w:rFonts w:ascii="Arial" w:hAnsi="Arial" w:cs="B Nazanin"/>
                <w:sz w:val="24"/>
                <w:szCs w:val="24"/>
                <w:rtl/>
              </w:rPr>
              <w:t xml:space="preserve"> مل</w:t>
            </w:r>
            <w:r w:rsidRPr="00557B8F">
              <w:rPr>
                <w:rFonts w:ascii="Arial" w:hAnsi="Arial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800" w:type="dxa"/>
          </w:tcPr>
          <w:p w14:paraId="7F3D9670" w14:textId="2FD6529A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41010D">
              <w:rPr>
                <w:rFonts w:ascii="Arial" w:hAnsi="Arial" w:cs="B Nazanin" w:hint="cs"/>
                <w:sz w:val="24"/>
                <w:szCs w:val="24"/>
                <w:rtl/>
              </w:rPr>
              <w:t>محققان و اعضای هیئت علمی</w:t>
            </w:r>
          </w:p>
        </w:tc>
        <w:tc>
          <w:tcPr>
            <w:tcW w:w="1440" w:type="dxa"/>
          </w:tcPr>
          <w:p w14:paraId="78C15067" w14:textId="4C2B9F95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440" w:type="dxa"/>
          </w:tcPr>
          <w:p w14:paraId="2B367A3A" w14:textId="4095F577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1350" w:type="dxa"/>
          </w:tcPr>
          <w:p w14:paraId="63FBD1D1" w14:textId="53F6A401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در طول سال</w:t>
            </w:r>
          </w:p>
        </w:tc>
        <w:tc>
          <w:tcPr>
            <w:tcW w:w="998" w:type="dxa"/>
          </w:tcPr>
          <w:p w14:paraId="4EAD3B75" w14:textId="37FEA908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sz w:val="24"/>
                <w:szCs w:val="24"/>
                <w:rtl/>
              </w:rPr>
              <w:t>معاون پژوهشی مرکز</w:t>
            </w:r>
          </w:p>
        </w:tc>
        <w:tc>
          <w:tcPr>
            <w:tcW w:w="1702" w:type="dxa"/>
          </w:tcPr>
          <w:p w14:paraId="66CECCFF" w14:textId="77777777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269B3625" w14:textId="77777777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2B78E550" w14:textId="77777777" w:rsidR="008566DD" w:rsidRPr="00C34434" w:rsidRDefault="008566DD" w:rsidP="008566DD">
            <w:pPr>
              <w:bidi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14:paraId="6D005AC0" w14:textId="77777777" w:rsidR="00020D6F" w:rsidRPr="00C34434" w:rsidRDefault="00020D6F" w:rsidP="00020D6F">
      <w:pPr>
        <w:pStyle w:val="NormalWeb"/>
        <w:bidi/>
        <w:spacing w:before="0" w:beforeAutospacing="0" w:after="0" w:afterAutospacing="0"/>
        <w:rPr>
          <w:rFonts w:cs="B Nazanin"/>
          <w:sz w:val="28"/>
          <w:szCs w:val="28"/>
          <w:lang w:bidi="fa-IR"/>
        </w:rPr>
      </w:pPr>
    </w:p>
    <w:sectPr w:rsidR="00020D6F" w:rsidRPr="00C34434" w:rsidSect="00430AD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A7A9" w14:textId="77777777" w:rsidR="00D5065E" w:rsidRDefault="00D5065E" w:rsidP="00995CD5">
      <w:pPr>
        <w:spacing w:after="0" w:line="240" w:lineRule="auto"/>
      </w:pPr>
      <w:r>
        <w:separator/>
      </w:r>
    </w:p>
  </w:endnote>
  <w:endnote w:type="continuationSeparator" w:id="0">
    <w:p w14:paraId="445C37D6" w14:textId="77777777" w:rsidR="00D5065E" w:rsidRDefault="00D5065E" w:rsidP="0099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A1F6" w14:textId="77777777" w:rsidR="00D5065E" w:rsidRDefault="00D5065E" w:rsidP="00995CD5">
      <w:pPr>
        <w:spacing w:after="0" w:line="240" w:lineRule="auto"/>
      </w:pPr>
      <w:r>
        <w:separator/>
      </w:r>
    </w:p>
  </w:footnote>
  <w:footnote w:type="continuationSeparator" w:id="0">
    <w:p w14:paraId="2F556365" w14:textId="77777777" w:rsidR="00D5065E" w:rsidRDefault="00D5065E" w:rsidP="0099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ECF"/>
    <w:multiLevelType w:val="hybridMultilevel"/>
    <w:tmpl w:val="7A580C2A"/>
    <w:lvl w:ilvl="0" w:tplc="00504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68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C0E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6C1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383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589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685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269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BA4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001DFE"/>
    <w:multiLevelType w:val="hybridMultilevel"/>
    <w:tmpl w:val="89E20466"/>
    <w:lvl w:ilvl="0" w:tplc="36D28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25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6F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01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FCB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E4D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C3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C2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66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DA3D89"/>
    <w:multiLevelType w:val="hybridMultilevel"/>
    <w:tmpl w:val="F0CC79F8"/>
    <w:lvl w:ilvl="0" w:tplc="B5E0D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E88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62B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466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862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382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0AD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562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902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F8127B"/>
    <w:multiLevelType w:val="hybridMultilevel"/>
    <w:tmpl w:val="43BE5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C7887"/>
    <w:multiLevelType w:val="hybridMultilevel"/>
    <w:tmpl w:val="5DB0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95FB0"/>
    <w:multiLevelType w:val="hybridMultilevel"/>
    <w:tmpl w:val="A73E9148"/>
    <w:lvl w:ilvl="0" w:tplc="B6DED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257249">
    <w:abstractNumId w:val="1"/>
  </w:num>
  <w:num w:numId="2" w16cid:durableId="620498263">
    <w:abstractNumId w:val="5"/>
  </w:num>
  <w:num w:numId="3" w16cid:durableId="1847549770">
    <w:abstractNumId w:val="3"/>
  </w:num>
  <w:num w:numId="4" w16cid:durableId="1615404010">
    <w:abstractNumId w:val="4"/>
  </w:num>
  <w:num w:numId="5" w16cid:durableId="2027365751">
    <w:abstractNumId w:val="2"/>
  </w:num>
  <w:num w:numId="6" w16cid:durableId="178561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BD8"/>
    <w:rsid w:val="00020D6F"/>
    <w:rsid w:val="000B13AA"/>
    <w:rsid w:val="00117B55"/>
    <w:rsid w:val="001740AD"/>
    <w:rsid w:val="001D518A"/>
    <w:rsid w:val="001E3637"/>
    <w:rsid w:val="002069E1"/>
    <w:rsid w:val="002143DD"/>
    <w:rsid w:val="00222B07"/>
    <w:rsid w:val="002378A4"/>
    <w:rsid w:val="00242F1E"/>
    <w:rsid w:val="002459FF"/>
    <w:rsid w:val="00251911"/>
    <w:rsid w:val="00281819"/>
    <w:rsid w:val="00282E5B"/>
    <w:rsid w:val="002F1DBC"/>
    <w:rsid w:val="002F22B1"/>
    <w:rsid w:val="002F33FD"/>
    <w:rsid w:val="00300A0D"/>
    <w:rsid w:val="00303ADD"/>
    <w:rsid w:val="00342B5D"/>
    <w:rsid w:val="00392EE7"/>
    <w:rsid w:val="00430ADB"/>
    <w:rsid w:val="004A5F25"/>
    <w:rsid w:val="004C1E7A"/>
    <w:rsid w:val="004D6C90"/>
    <w:rsid w:val="00526BE6"/>
    <w:rsid w:val="00557B8F"/>
    <w:rsid w:val="00584081"/>
    <w:rsid w:val="00623204"/>
    <w:rsid w:val="00627508"/>
    <w:rsid w:val="00635F19"/>
    <w:rsid w:val="006466FF"/>
    <w:rsid w:val="006765A1"/>
    <w:rsid w:val="00683007"/>
    <w:rsid w:val="007358E3"/>
    <w:rsid w:val="00742261"/>
    <w:rsid w:val="00753195"/>
    <w:rsid w:val="007669F5"/>
    <w:rsid w:val="007A0D06"/>
    <w:rsid w:val="00837DF7"/>
    <w:rsid w:val="00843367"/>
    <w:rsid w:val="008566DD"/>
    <w:rsid w:val="008717E9"/>
    <w:rsid w:val="008C4445"/>
    <w:rsid w:val="008D3089"/>
    <w:rsid w:val="00900A6B"/>
    <w:rsid w:val="009048BE"/>
    <w:rsid w:val="00925A2A"/>
    <w:rsid w:val="009518B6"/>
    <w:rsid w:val="00964BD8"/>
    <w:rsid w:val="00973EE0"/>
    <w:rsid w:val="009828D9"/>
    <w:rsid w:val="00995CD5"/>
    <w:rsid w:val="009F6117"/>
    <w:rsid w:val="00A05393"/>
    <w:rsid w:val="00A22F71"/>
    <w:rsid w:val="00A24B5F"/>
    <w:rsid w:val="00A419C2"/>
    <w:rsid w:val="00A652CA"/>
    <w:rsid w:val="00A877F5"/>
    <w:rsid w:val="00A9136C"/>
    <w:rsid w:val="00AC1BBF"/>
    <w:rsid w:val="00AF5D48"/>
    <w:rsid w:val="00B023FD"/>
    <w:rsid w:val="00B56443"/>
    <w:rsid w:val="00B756D9"/>
    <w:rsid w:val="00BA6EF5"/>
    <w:rsid w:val="00C02E67"/>
    <w:rsid w:val="00C2685A"/>
    <w:rsid w:val="00C34434"/>
    <w:rsid w:val="00C649B2"/>
    <w:rsid w:val="00C64BD3"/>
    <w:rsid w:val="00C74B95"/>
    <w:rsid w:val="00C96AA6"/>
    <w:rsid w:val="00CD0656"/>
    <w:rsid w:val="00CE0F72"/>
    <w:rsid w:val="00D16600"/>
    <w:rsid w:val="00D32DBE"/>
    <w:rsid w:val="00D50643"/>
    <w:rsid w:val="00D5065E"/>
    <w:rsid w:val="00D649EC"/>
    <w:rsid w:val="00E22F1B"/>
    <w:rsid w:val="00EB4F13"/>
    <w:rsid w:val="00F66295"/>
    <w:rsid w:val="00F91DC0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317B"/>
  <w15:docId w15:val="{1B12DB36-76F9-4401-9A35-502C31E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43DD"/>
    <w:rPr>
      <w:b/>
      <w:bCs/>
    </w:rPr>
  </w:style>
  <w:style w:type="table" w:styleId="TableGrid">
    <w:name w:val="Table Grid"/>
    <w:basedOn w:val="TableNormal"/>
    <w:uiPriority w:val="59"/>
    <w:rsid w:val="00A6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CD5"/>
  </w:style>
  <w:style w:type="paragraph" w:styleId="Footer">
    <w:name w:val="footer"/>
    <w:basedOn w:val="Normal"/>
    <w:link w:val="FooterChar"/>
    <w:uiPriority w:val="99"/>
    <w:unhideWhenUsed/>
    <w:rsid w:val="0099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CD5"/>
  </w:style>
  <w:style w:type="paragraph" w:styleId="ListParagraph">
    <w:name w:val="List Paragraph"/>
    <w:basedOn w:val="Normal"/>
    <w:uiPriority w:val="34"/>
    <w:qFormat/>
    <w:rsid w:val="00A419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F662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51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8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9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3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20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45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61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8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5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3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26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16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</dc:creator>
  <cp:lastModifiedBy>Ms Delkhah</cp:lastModifiedBy>
  <cp:revision>54</cp:revision>
  <cp:lastPrinted>2022-09-21T08:48:00Z</cp:lastPrinted>
  <dcterms:created xsi:type="dcterms:W3CDTF">2019-09-29T08:13:00Z</dcterms:created>
  <dcterms:modified xsi:type="dcterms:W3CDTF">2023-04-11T07:37:00Z</dcterms:modified>
</cp:coreProperties>
</file>